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C44" w:rsidRPr="00A95DAC" w:rsidRDefault="00245C44" w:rsidP="00245C44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245C44" w:rsidRPr="00222DBE" w:rsidRDefault="00245C44" w:rsidP="009A6EA0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245C44" w:rsidRPr="00222DBE" w:rsidRDefault="00245C44" w:rsidP="009A6EA0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发展和改革局</w:t>
      </w:r>
      <w:r w:rsidRPr="00222DBE">
        <w:rPr>
          <w:rFonts w:ascii="黑体" w:eastAsia="黑体" w:hAnsi="黑体" w:hint="eastAsia"/>
          <w:sz w:val="44"/>
          <w:szCs w:val="44"/>
        </w:rPr>
        <w:t>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245C44" w:rsidRPr="00222DBE" w:rsidRDefault="00245C44" w:rsidP="009A6EA0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245C44" w:rsidRPr="009415B3" w:rsidRDefault="00245C44" w:rsidP="009A6EA0">
      <w:pPr>
        <w:snapToGrid w:val="0"/>
        <w:spacing w:line="760" w:lineRule="atLeas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245C44" w:rsidRPr="00606CAF" w:rsidRDefault="00245C44" w:rsidP="009A6EA0">
      <w:pPr>
        <w:snapToGrid w:val="0"/>
        <w:spacing w:line="760" w:lineRule="atLeast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245C44" w:rsidRPr="00BA4EBE" w:rsidRDefault="00245C44" w:rsidP="009A6EA0">
      <w:pPr>
        <w:tabs>
          <w:tab w:val="left" w:pos="900"/>
        </w:tabs>
        <w:adjustRightInd w:val="0"/>
        <w:snapToGrid w:val="0"/>
        <w:spacing w:line="760" w:lineRule="atLeast"/>
        <w:ind w:firstLineChars="200" w:firstLine="31680"/>
        <w:jc w:val="left"/>
        <w:rPr>
          <w:rFonts w:ascii="仿宋_GB2312" w:eastAsia="仿宋_GB2312" w:hAnsi="宋体"/>
          <w:sz w:val="28"/>
          <w:szCs w:val="28"/>
        </w:rPr>
      </w:pPr>
      <w:r w:rsidRPr="00BA4EBE">
        <w:rPr>
          <w:rFonts w:ascii="仿宋_GB2312" w:eastAsia="仿宋_GB2312" w:hAnsi="宋体" w:hint="eastAsia"/>
          <w:sz w:val="28"/>
          <w:szCs w:val="28"/>
        </w:rPr>
        <w:t>金平区发展和改革局是金平区政府的一个综合管理部门，加挂粮食局牌子；内设办公室（加挂体制改革办公室牌子）、计划股（加挂粮食股牌子）、固定资产投资股、物价股。核定行政编制</w:t>
      </w:r>
      <w:r w:rsidRPr="00BA4EBE">
        <w:rPr>
          <w:rFonts w:ascii="仿宋_GB2312" w:eastAsia="仿宋_GB2312" w:hAnsi="宋体"/>
          <w:sz w:val="28"/>
          <w:szCs w:val="28"/>
        </w:rPr>
        <w:t>15</w:t>
      </w:r>
      <w:r w:rsidRPr="00BA4EBE">
        <w:rPr>
          <w:rFonts w:ascii="仿宋_GB2312" w:eastAsia="仿宋_GB2312" w:hAnsi="宋体" w:hint="eastAsia"/>
          <w:sz w:val="28"/>
          <w:szCs w:val="28"/>
        </w:rPr>
        <w:t>名、工勤编制</w:t>
      </w:r>
      <w:r w:rsidRPr="00BA4EBE">
        <w:rPr>
          <w:rFonts w:ascii="仿宋_GB2312" w:eastAsia="仿宋_GB2312" w:hAnsi="宋体"/>
          <w:sz w:val="28"/>
          <w:szCs w:val="28"/>
        </w:rPr>
        <w:t>1</w:t>
      </w:r>
      <w:r w:rsidRPr="00BA4EBE">
        <w:rPr>
          <w:rFonts w:ascii="仿宋_GB2312" w:eastAsia="仿宋_GB2312" w:hAnsi="宋体" w:hint="eastAsia"/>
          <w:sz w:val="28"/>
          <w:szCs w:val="28"/>
        </w:rPr>
        <w:t>名；主要职责是贯彻执行国家的国民经济和社会发展和方针政策，组织编制全区国民经济和社会发展的中长期规划和年度计划，并按计划程序组织上报、下达，会同有关部门对执行情况进行监督、检查，促进计划目标的实现，加强全区价格监管工作等等。直属行政机构：区物价检查所（使用记账机关事业编制</w:t>
      </w:r>
      <w:r w:rsidRPr="00BA4EBE">
        <w:rPr>
          <w:rFonts w:ascii="仿宋_GB2312" w:eastAsia="仿宋_GB2312" w:hAnsi="宋体"/>
          <w:sz w:val="28"/>
          <w:szCs w:val="28"/>
        </w:rPr>
        <w:t>18</w:t>
      </w:r>
      <w:r w:rsidRPr="00BA4EBE">
        <w:rPr>
          <w:rFonts w:ascii="仿宋_GB2312" w:eastAsia="仿宋_GB2312" w:hAnsi="宋体" w:hint="eastAsia"/>
          <w:sz w:val="28"/>
          <w:szCs w:val="28"/>
        </w:rPr>
        <w:t>个）</w:t>
      </w:r>
    </w:p>
    <w:p w:rsidR="00245C44" w:rsidRPr="00606CAF" w:rsidRDefault="00245C44" w:rsidP="009A6EA0">
      <w:pPr>
        <w:snapToGrid w:val="0"/>
        <w:spacing w:line="760" w:lineRule="atLeast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245C44" w:rsidRPr="00BA4EBE" w:rsidRDefault="00245C44" w:rsidP="009A6EA0">
      <w:pPr>
        <w:tabs>
          <w:tab w:val="left" w:pos="900"/>
        </w:tabs>
        <w:adjustRightInd w:val="0"/>
        <w:snapToGrid w:val="0"/>
        <w:spacing w:line="760" w:lineRule="atLeast"/>
        <w:ind w:firstLineChars="200" w:firstLine="31680"/>
        <w:jc w:val="left"/>
        <w:rPr>
          <w:rFonts w:ascii="仿宋_GB2312" w:eastAsia="仿宋_GB2312" w:hAnsi="仿宋"/>
          <w:sz w:val="28"/>
          <w:szCs w:val="28"/>
        </w:rPr>
      </w:pPr>
      <w:r w:rsidRPr="00BA4EBE">
        <w:rPr>
          <w:rFonts w:ascii="仿宋_GB2312" w:eastAsia="仿宋_GB2312" w:hAnsi="仿宋" w:hint="eastAsia"/>
          <w:sz w:val="28"/>
          <w:szCs w:val="28"/>
        </w:rPr>
        <w:t>金平区发展和改革局共有财拨在职人员</w:t>
      </w:r>
      <w:r w:rsidRPr="00BA4EBE">
        <w:rPr>
          <w:rFonts w:ascii="仿宋_GB2312" w:eastAsia="仿宋_GB2312" w:hAnsi="仿宋"/>
          <w:sz w:val="28"/>
          <w:szCs w:val="28"/>
        </w:rPr>
        <w:t>13</w:t>
      </w:r>
      <w:r w:rsidRPr="00BA4EBE">
        <w:rPr>
          <w:rFonts w:ascii="仿宋_GB2312" w:eastAsia="仿宋_GB2312" w:hAnsi="仿宋" w:hint="eastAsia"/>
          <w:sz w:val="28"/>
          <w:szCs w:val="28"/>
        </w:rPr>
        <w:t>人，离休人员</w:t>
      </w:r>
      <w:r w:rsidRPr="00BA4EBE">
        <w:rPr>
          <w:rFonts w:ascii="仿宋_GB2312" w:eastAsia="仿宋_GB2312" w:hAnsi="仿宋"/>
          <w:sz w:val="28"/>
          <w:szCs w:val="28"/>
        </w:rPr>
        <w:t>1</w:t>
      </w:r>
      <w:r w:rsidRPr="00BA4EBE">
        <w:rPr>
          <w:rFonts w:ascii="仿宋_GB2312" w:eastAsia="仿宋_GB2312" w:hAnsi="仿宋" w:hint="eastAsia"/>
          <w:sz w:val="28"/>
          <w:szCs w:val="28"/>
        </w:rPr>
        <w:t>人，退休人员</w:t>
      </w:r>
      <w:r w:rsidRPr="00BA4EBE">
        <w:rPr>
          <w:rFonts w:ascii="仿宋_GB2312" w:eastAsia="仿宋_GB2312" w:hAnsi="仿宋"/>
          <w:sz w:val="28"/>
          <w:szCs w:val="28"/>
        </w:rPr>
        <w:t>24</w:t>
      </w:r>
      <w:r w:rsidRPr="00BA4EBE">
        <w:rPr>
          <w:rFonts w:ascii="仿宋_GB2312" w:eastAsia="仿宋_GB2312" w:hAnsi="仿宋" w:hint="eastAsia"/>
          <w:sz w:val="28"/>
          <w:szCs w:val="28"/>
        </w:rPr>
        <w:t>人。</w:t>
      </w:r>
    </w:p>
    <w:p w:rsidR="00245C44" w:rsidRDefault="00245C44" w:rsidP="009A6EA0">
      <w:pPr>
        <w:snapToGrid w:val="0"/>
        <w:spacing w:line="760" w:lineRule="atLeast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245C44" w:rsidRPr="00BA4EBE" w:rsidRDefault="00245C44" w:rsidP="009A6EA0">
      <w:pPr>
        <w:snapToGrid w:val="0"/>
        <w:spacing w:line="760" w:lineRule="atLeast"/>
        <w:ind w:firstLineChars="200" w:firstLine="31680"/>
        <w:rPr>
          <w:rFonts w:ascii="仿宋_GB2312" w:eastAsia="仿宋_GB2312"/>
          <w:sz w:val="28"/>
          <w:szCs w:val="28"/>
        </w:rPr>
      </w:pPr>
      <w:r w:rsidRPr="00BA4EBE">
        <w:rPr>
          <w:rFonts w:ascii="仿宋_GB2312" w:eastAsia="仿宋_GB2312" w:hAnsi="宋体" w:hint="eastAsia"/>
          <w:sz w:val="28"/>
          <w:szCs w:val="28"/>
        </w:rPr>
        <w:t>今年来，我局积极做好全区国民经济和社会发展计划的编制实施、固定资产投资管理、物价督查、粮食管理等各项职能工作，充分发挥发改工作在全区经济社会发展中的参谋助手作用，有力促进了我区经济社会加快振兴发展。（一）科学规划引导，发挥参谋作用；</w:t>
      </w:r>
      <w:r w:rsidRPr="00BA4EBE">
        <w:rPr>
          <w:rFonts w:ascii="仿宋_GB2312" w:eastAsia="仿宋_GB2312" w:hAnsi="宋体"/>
          <w:sz w:val="28"/>
          <w:szCs w:val="28"/>
        </w:rPr>
        <w:t xml:space="preserve"> </w:t>
      </w:r>
      <w:r w:rsidRPr="00BA4EBE">
        <w:rPr>
          <w:rFonts w:ascii="仿宋_GB2312" w:eastAsia="仿宋_GB2312" w:hAnsi="宋体" w:hint="eastAsia"/>
          <w:sz w:val="28"/>
          <w:szCs w:val="28"/>
        </w:rPr>
        <w:t>（二）关注经济运行，推动计划实施；（三）落实产业政策，扩大有效投资</w:t>
      </w:r>
      <w:r w:rsidRPr="00BA4EBE">
        <w:rPr>
          <w:rFonts w:ascii="仿宋_GB2312" w:eastAsia="仿宋_GB2312" w:hAnsi="宋体"/>
          <w:sz w:val="28"/>
          <w:szCs w:val="28"/>
        </w:rPr>
        <w:t xml:space="preserve"> </w:t>
      </w:r>
      <w:r w:rsidRPr="00BA4EBE">
        <w:rPr>
          <w:rFonts w:ascii="仿宋_GB2312" w:eastAsia="仿宋_GB2312" w:hAnsi="宋体" w:hint="eastAsia"/>
          <w:sz w:val="28"/>
          <w:szCs w:val="28"/>
        </w:rPr>
        <w:t>；</w:t>
      </w:r>
      <w:r w:rsidRPr="00BA4EBE">
        <w:rPr>
          <w:rFonts w:ascii="仿宋_GB2312" w:eastAsia="仿宋_GB2312" w:hAnsi="宋体"/>
          <w:sz w:val="28"/>
          <w:szCs w:val="28"/>
        </w:rPr>
        <w:t xml:space="preserve"> </w:t>
      </w:r>
      <w:r w:rsidRPr="00BA4EBE">
        <w:rPr>
          <w:rFonts w:ascii="仿宋_GB2312" w:eastAsia="仿宋_GB2312" w:hAnsi="宋体" w:hint="eastAsia"/>
          <w:sz w:val="28"/>
          <w:szCs w:val="28"/>
        </w:rPr>
        <w:t>（四）强化价费监管，服务改善民生；（五）加强粮食管理，保障粮食安全</w:t>
      </w:r>
    </w:p>
    <w:p w:rsidR="00245C44" w:rsidRPr="00606CAF" w:rsidRDefault="00245C44" w:rsidP="009A6EA0">
      <w:pPr>
        <w:snapToGrid w:val="0"/>
        <w:spacing w:line="760" w:lineRule="atLeast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245C44" w:rsidRPr="00606CAF" w:rsidRDefault="00245C44" w:rsidP="009A6EA0">
      <w:pPr>
        <w:snapToGrid w:val="0"/>
        <w:spacing w:line="760" w:lineRule="atLeast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245C44" w:rsidRPr="00BA4EBE" w:rsidRDefault="00245C44" w:rsidP="009A6EA0">
      <w:pPr>
        <w:snapToGrid w:val="0"/>
        <w:spacing w:line="760" w:lineRule="atLeast"/>
        <w:ind w:rightChars="-24" w:right="31680" w:firstLineChars="250" w:firstLine="31680"/>
        <w:rPr>
          <w:rFonts w:ascii="仿宋_GB2312" w:eastAsia="仿宋_GB2312"/>
          <w:sz w:val="28"/>
          <w:szCs w:val="28"/>
        </w:rPr>
      </w:pPr>
      <w:r w:rsidRPr="00BA4EBE">
        <w:rPr>
          <w:rFonts w:ascii="仿宋_GB2312" w:eastAsia="仿宋_GB2312" w:hAnsi="宋体"/>
          <w:sz w:val="28"/>
          <w:szCs w:val="28"/>
        </w:rPr>
        <w:t>2015</w:t>
      </w:r>
      <w:r w:rsidRPr="00BA4EBE">
        <w:rPr>
          <w:rFonts w:ascii="仿宋_GB2312" w:eastAsia="仿宋_GB2312" w:hAnsi="宋体" w:hint="eastAsia"/>
          <w:sz w:val="28"/>
          <w:szCs w:val="28"/>
        </w:rPr>
        <w:t>年收入决算</w:t>
      </w:r>
      <w:r w:rsidRPr="00BA4EBE">
        <w:rPr>
          <w:rFonts w:ascii="仿宋_GB2312" w:eastAsia="仿宋_GB2312" w:hAnsi="宋体"/>
          <w:sz w:val="28"/>
          <w:szCs w:val="28"/>
        </w:rPr>
        <w:t>418.97</w:t>
      </w:r>
      <w:r w:rsidRPr="00BA4EBE">
        <w:rPr>
          <w:rFonts w:ascii="仿宋_GB2312" w:eastAsia="仿宋_GB2312" w:hAnsi="宋体" w:hint="eastAsia"/>
          <w:sz w:val="28"/>
          <w:szCs w:val="28"/>
        </w:rPr>
        <w:t>万元，比</w:t>
      </w:r>
      <w:r w:rsidRPr="00BA4EBE">
        <w:rPr>
          <w:rFonts w:ascii="仿宋_GB2312" w:eastAsia="仿宋_GB2312" w:hAnsi="宋体"/>
          <w:sz w:val="28"/>
          <w:szCs w:val="28"/>
        </w:rPr>
        <w:t>2014</w:t>
      </w:r>
      <w:r w:rsidRPr="00BA4EBE">
        <w:rPr>
          <w:rFonts w:ascii="仿宋_GB2312" w:eastAsia="仿宋_GB2312" w:hAnsi="宋体" w:hint="eastAsia"/>
          <w:sz w:val="28"/>
          <w:szCs w:val="28"/>
        </w:rPr>
        <w:t>年决</w:t>
      </w:r>
      <w:bookmarkStart w:id="0" w:name="_GoBack"/>
      <w:bookmarkEnd w:id="0"/>
      <w:r w:rsidRPr="00BA4EBE">
        <w:rPr>
          <w:rFonts w:ascii="仿宋_GB2312" w:eastAsia="仿宋_GB2312" w:hAnsi="宋体" w:hint="eastAsia"/>
          <w:sz w:val="28"/>
          <w:szCs w:val="28"/>
        </w:rPr>
        <w:t>算数增加</w:t>
      </w:r>
      <w:r w:rsidRPr="00BA4EBE">
        <w:rPr>
          <w:rFonts w:ascii="仿宋_GB2312" w:eastAsia="仿宋_GB2312" w:hAnsi="宋体"/>
          <w:sz w:val="28"/>
          <w:szCs w:val="28"/>
        </w:rPr>
        <w:t>67.37</w:t>
      </w:r>
      <w:r w:rsidRPr="00BA4EBE">
        <w:rPr>
          <w:rFonts w:ascii="仿宋_GB2312" w:eastAsia="仿宋_GB2312" w:hAnsi="宋体" w:hint="eastAsia"/>
          <w:sz w:val="28"/>
          <w:szCs w:val="28"/>
        </w:rPr>
        <w:t>万元，原因是</w:t>
      </w:r>
      <w:r w:rsidRPr="00BA4EBE">
        <w:rPr>
          <w:rFonts w:ascii="仿宋_GB2312" w:eastAsia="仿宋_GB2312" w:hAnsi="宋体"/>
          <w:sz w:val="28"/>
          <w:szCs w:val="28"/>
        </w:rPr>
        <w:t>2015</w:t>
      </w:r>
      <w:r w:rsidRPr="00BA4EBE">
        <w:rPr>
          <w:rFonts w:ascii="仿宋_GB2312" w:eastAsia="仿宋_GB2312" w:hAnsi="宋体" w:hint="eastAsia"/>
          <w:sz w:val="28"/>
          <w:szCs w:val="28"/>
        </w:rPr>
        <w:t>年调增多项津贴。其中：财政拨款收入</w:t>
      </w:r>
      <w:r w:rsidRPr="00BA4EBE">
        <w:rPr>
          <w:rFonts w:ascii="仿宋_GB2312" w:eastAsia="仿宋_GB2312" w:hAnsi="宋体"/>
          <w:sz w:val="28"/>
          <w:szCs w:val="28"/>
        </w:rPr>
        <w:t>418.97</w:t>
      </w:r>
      <w:r w:rsidRPr="00BA4EBE">
        <w:rPr>
          <w:rFonts w:ascii="仿宋_GB2312" w:eastAsia="仿宋_GB2312" w:hAnsi="宋体" w:hint="eastAsia"/>
          <w:sz w:val="28"/>
          <w:szCs w:val="28"/>
        </w:rPr>
        <w:t>万元，比</w:t>
      </w:r>
      <w:r w:rsidRPr="00BA4EBE">
        <w:rPr>
          <w:rFonts w:ascii="仿宋_GB2312" w:eastAsia="仿宋_GB2312" w:hAnsi="宋体"/>
          <w:sz w:val="28"/>
          <w:szCs w:val="28"/>
        </w:rPr>
        <w:t>2015</w:t>
      </w:r>
      <w:r w:rsidRPr="00BA4EBE">
        <w:rPr>
          <w:rFonts w:ascii="仿宋_GB2312" w:eastAsia="仿宋_GB2312" w:hAnsi="宋体" w:hint="eastAsia"/>
          <w:sz w:val="28"/>
          <w:szCs w:val="28"/>
        </w:rPr>
        <w:t>年预算数增加</w:t>
      </w:r>
      <w:r w:rsidRPr="00BA4EBE">
        <w:rPr>
          <w:rFonts w:ascii="仿宋_GB2312" w:eastAsia="仿宋_GB2312" w:hAnsi="宋体"/>
          <w:sz w:val="28"/>
          <w:szCs w:val="28"/>
        </w:rPr>
        <w:t>132.36</w:t>
      </w:r>
      <w:r w:rsidRPr="00BA4EBE">
        <w:rPr>
          <w:rFonts w:ascii="仿宋_GB2312" w:eastAsia="仿宋_GB2312" w:hAnsi="宋体" w:hint="eastAsia"/>
          <w:sz w:val="28"/>
          <w:szCs w:val="28"/>
        </w:rPr>
        <w:t>万元，原因是本年度调增多项津贴。其他收入</w:t>
      </w:r>
      <w:r w:rsidRPr="00BA4EBE">
        <w:rPr>
          <w:rFonts w:ascii="仿宋_GB2312" w:eastAsia="仿宋_GB2312" w:hAnsi="宋体"/>
          <w:sz w:val="28"/>
          <w:szCs w:val="28"/>
        </w:rPr>
        <w:t>12.53</w:t>
      </w:r>
      <w:r w:rsidRPr="00BA4EBE">
        <w:rPr>
          <w:rFonts w:ascii="仿宋_GB2312" w:eastAsia="仿宋_GB2312" w:hAnsi="宋体" w:hint="eastAsia"/>
          <w:sz w:val="28"/>
          <w:szCs w:val="28"/>
        </w:rPr>
        <w:t>万元，</w:t>
      </w:r>
      <w:r>
        <w:rPr>
          <w:rFonts w:ascii="仿宋_GB2312" w:eastAsia="仿宋_GB2312" w:hAnsi="宋体" w:hint="eastAsia"/>
          <w:sz w:val="28"/>
          <w:szCs w:val="28"/>
        </w:rPr>
        <w:t>来源</w:t>
      </w:r>
      <w:r w:rsidRPr="00BA4EBE">
        <w:rPr>
          <w:rFonts w:ascii="仿宋_GB2312" w:eastAsia="仿宋_GB2312" w:hAnsi="宋体" w:hint="eastAsia"/>
          <w:sz w:val="28"/>
          <w:szCs w:val="28"/>
        </w:rPr>
        <w:t>是上级拨款和利息收入。</w:t>
      </w:r>
    </w:p>
    <w:p w:rsidR="00245C44" w:rsidRPr="00606CAF" w:rsidRDefault="00245C44" w:rsidP="009A6EA0">
      <w:pPr>
        <w:snapToGrid w:val="0"/>
        <w:spacing w:line="760" w:lineRule="atLeast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245C44" w:rsidRPr="00BA4EBE" w:rsidRDefault="00245C44" w:rsidP="009A6EA0">
      <w:pPr>
        <w:snapToGrid w:val="0"/>
        <w:spacing w:line="760" w:lineRule="atLeast"/>
        <w:ind w:leftChars="-88" w:left="31680" w:rightChars="-150" w:right="31680" w:firstLine="640"/>
        <w:rPr>
          <w:rFonts w:ascii="仿宋_GB2312" w:eastAsia="仿宋_GB2312"/>
          <w:sz w:val="28"/>
          <w:szCs w:val="28"/>
        </w:rPr>
      </w:pPr>
      <w:r w:rsidRPr="00BA4EBE">
        <w:rPr>
          <w:rFonts w:ascii="仿宋_GB2312" w:eastAsia="仿宋_GB2312" w:hAnsi="宋体"/>
          <w:sz w:val="28"/>
          <w:szCs w:val="28"/>
        </w:rPr>
        <w:t>2015</w:t>
      </w:r>
      <w:r w:rsidRPr="00BA4EBE">
        <w:rPr>
          <w:rFonts w:ascii="仿宋_GB2312" w:eastAsia="仿宋_GB2312" w:hAnsi="宋体" w:hint="eastAsia"/>
          <w:sz w:val="28"/>
          <w:szCs w:val="28"/>
        </w:rPr>
        <w:t>年支出决算</w:t>
      </w:r>
      <w:r w:rsidRPr="00BA4EBE">
        <w:rPr>
          <w:rFonts w:ascii="仿宋_GB2312" w:eastAsia="仿宋_GB2312" w:hAnsi="宋体"/>
          <w:sz w:val="28"/>
          <w:szCs w:val="28"/>
        </w:rPr>
        <w:t>413.63</w:t>
      </w:r>
      <w:r w:rsidRPr="00BA4EBE">
        <w:rPr>
          <w:rFonts w:ascii="仿宋_GB2312" w:eastAsia="仿宋_GB2312" w:hAnsi="宋体" w:hint="eastAsia"/>
          <w:sz w:val="28"/>
          <w:szCs w:val="28"/>
        </w:rPr>
        <w:t>万元，比</w:t>
      </w:r>
      <w:r w:rsidRPr="00BA4EBE">
        <w:rPr>
          <w:rFonts w:ascii="仿宋_GB2312" w:eastAsia="仿宋_GB2312" w:hAnsi="宋体"/>
          <w:sz w:val="28"/>
          <w:szCs w:val="28"/>
        </w:rPr>
        <w:t>2014</w:t>
      </w:r>
      <w:r w:rsidRPr="00BA4EBE">
        <w:rPr>
          <w:rFonts w:ascii="仿宋_GB2312" w:eastAsia="仿宋_GB2312" w:hAnsi="宋体" w:hint="eastAsia"/>
          <w:sz w:val="28"/>
          <w:szCs w:val="28"/>
        </w:rPr>
        <w:t>年决算数增加</w:t>
      </w:r>
      <w:r w:rsidRPr="00BA4EBE">
        <w:rPr>
          <w:rFonts w:ascii="仿宋_GB2312" w:eastAsia="仿宋_GB2312" w:hAnsi="宋体"/>
          <w:sz w:val="28"/>
          <w:szCs w:val="28"/>
        </w:rPr>
        <w:t>50.8</w:t>
      </w:r>
      <w:r w:rsidRPr="00BA4EBE">
        <w:rPr>
          <w:rFonts w:ascii="仿宋_GB2312" w:eastAsia="仿宋_GB2312" w:hAnsi="宋体" w:hint="eastAsia"/>
          <w:sz w:val="28"/>
          <w:szCs w:val="28"/>
        </w:rPr>
        <w:t>万元，原因是本年度调增多项津贴。其中：财政拨款支出</w:t>
      </w:r>
      <w:r w:rsidRPr="00BA4EBE">
        <w:rPr>
          <w:rFonts w:ascii="仿宋_GB2312" w:eastAsia="仿宋_GB2312" w:hAnsi="宋体"/>
          <w:sz w:val="28"/>
          <w:szCs w:val="28"/>
        </w:rPr>
        <w:t>413.63</w:t>
      </w:r>
      <w:r w:rsidRPr="00BA4EBE">
        <w:rPr>
          <w:rFonts w:ascii="仿宋_GB2312" w:eastAsia="仿宋_GB2312" w:hAnsi="宋体" w:hint="eastAsia"/>
          <w:sz w:val="28"/>
          <w:szCs w:val="28"/>
        </w:rPr>
        <w:t>万元，比</w:t>
      </w:r>
      <w:r w:rsidRPr="00BA4EBE">
        <w:rPr>
          <w:rFonts w:ascii="仿宋_GB2312" w:eastAsia="仿宋_GB2312" w:hAnsi="宋体"/>
          <w:sz w:val="28"/>
          <w:szCs w:val="28"/>
        </w:rPr>
        <w:t>2015</w:t>
      </w:r>
      <w:r w:rsidRPr="00BA4EBE">
        <w:rPr>
          <w:rFonts w:ascii="仿宋_GB2312" w:eastAsia="仿宋_GB2312" w:hAnsi="宋体" w:hint="eastAsia"/>
          <w:sz w:val="28"/>
          <w:szCs w:val="28"/>
        </w:rPr>
        <w:t>年预算数增加</w:t>
      </w:r>
      <w:r w:rsidRPr="00BA4EBE">
        <w:rPr>
          <w:rFonts w:ascii="仿宋_GB2312" w:eastAsia="仿宋_GB2312" w:hAnsi="宋体"/>
          <w:sz w:val="28"/>
          <w:szCs w:val="28"/>
        </w:rPr>
        <w:t>127.02</w:t>
      </w:r>
      <w:r w:rsidRPr="00BA4EBE">
        <w:rPr>
          <w:rFonts w:ascii="仿宋_GB2312" w:eastAsia="仿宋_GB2312" w:hAnsi="宋体" w:hint="eastAsia"/>
          <w:sz w:val="28"/>
          <w:szCs w:val="28"/>
        </w:rPr>
        <w:t>万元，原因是本年度调增多项津贴。</w:t>
      </w:r>
    </w:p>
    <w:p w:rsidR="00245C44" w:rsidRPr="00BA4EBE" w:rsidRDefault="00245C44" w:rsidP="009A6EA0">
      <w:pPr>
        <w:snapToGrid w:val="0"/>
        <w:spacing w:line="760" w:lineRule="atLeast"/>
        <w:ind w:rightChars="-24" w:right="31680" w:firstLineChars="150" w:firstLine="31680"/>
        <w:rPr>
          <w:rFonts w:ascii="仿宋_GB2312" w:eastAsia="仿宋_GB2312"/>
          <w:sz w:val="28"/>
          <w:szCs w:val="28"/>
        </w:rPr>
      </w:pPr>
      <w:r w:rsidRPr="00BA4EBE">
        <w:rPr>
          <w:rFonts w:ascii="仿宋_GB2312" w:eastAsia="仿宋_GB2312" w:hAnsi="宋体"/>
          <w:sz w:val="28"/>
          <w:szCs w:val="28"/>
        </w:rPr>
        <w:t>2015</w:t>
      </w:r>
      <w:r w:rsidRPr="00BA4EBE">
        <w:rPr>
          <w:rFonts w:ascii="仿宋_GB2312" w:eastAsia="仿宋_GB2312" w:hAnsi="宋体" w:hint="eastAsia"/>
          <w:sz w:val="28"/>
          <w:szCs w:val="28"/>
        </w:rPr>
        <w:t>年财政拨款支出按用途划分，基本支出</w:t>
      </w:r>
      <w:r w:rsidRPr="00BA4EBE">
        <w:rPr>
          <w:rFonts w:ascii="仿宋_GB2312" w:eastAsia="仿宋_GB2312" w:hAnsi="宋体"/>
          <w:sz w:val="28"/>
          <w:szCs w:val="28"/>
        </w:rPr>
        <w:t>303.43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 w:rsidRPr="00BA4EBE">
        <w:rPr>
          <w:rFonts w:ascii="仿宋_GB2312" w:eastAsia="仿宋_GB2312" w:hAnsi="宋体" w:hint="eastAsia"/>
          <w:sz w:val="28"/>
          <w:szCs w:val="28"/>
        </w:rPr>
        <w:t>万元，占</w:t>
      </w:r>
      <w:r w:rsidRPr="00BA4EBE">
        <w:rPr>
          <w:rFonts w:ascii="仿宋_GB2312" w:eastAsia="仿宋_GB2312" w:hAnsi="宋体"/>
          <w:sz w:val="28"/>
          <w:szCs w:val="28"/>
        </w:rPr>
        <w:t>73.36%</w:t>
      </w:r>
      <w:r w:rsidRPr="00BA4EBE">
        <w:rPr>
          <w:rFonts w:ascii="仿宋_GB2312" w:eastAsia="仿宋_GB2312" w:hAnsi="宋体" w:hint="eastAsia"/>
          <w:sz w:val="28"/>
          <w:szCs w:val="28"/>
        </w:rPr>
        <w:t>，其中：工资福利支出</w:t>
      </w:r>
      <w:r w:rsidRPr="00BA4EBE">
        <w:rPr>
          <w:rFonts w:ascii="仿宋_GB2312" w:eastAsia="仿宋_GB2312" w:hAnsi="宋体"/>
          <w:sz w:val="28"/>
          <w:szCs w:val="28"/>
        </w:rPr>
        <w:t>127.04</w:t>
      </w:r>
      <w:r w:rsidRPr="00BA4EBE">
        <w:rPr>
          <w:rFonts w:ascii="仿宋_GB2312" w:eastAsia="仿宋_GB2312" w:hAnsi="宋体" w:hint="eastAsia"/>
          <w:sz w:val="28"/>
          <w:szCs w:val="28"/>
        </w:rPr>
        <w:t>万元，对个人和家庭的补助</w:t>
      </w:r>
      <w:r w:rsidRPr="00BA4EBE">
        <w:rPr>
          <w:rFonts w:ascii="仿宋_GB2312" w:eastAsia="仿宋_GB2312" w:hAnsi="宋体"/>
          <w:sz w:val="28"/>
          <w:szCs w:val="28"/>
        </w:rPr>
        <w:t>152.48</w:t>
      </w:r>
      <w:r w:rsidRPr="00BA4EBE">
        <w:rPr>
          <w:rFonts w:ascii="仿宋_GB2312" w:eastAsia="仿宋_GB2312" w:hAnsi="宋体" w:hint="eastAsia"/>
          <w:sz w:val="28"/>
          <w:szCs w:val="28"/>
        </w:rPr>
        <w:t>万元，商品和服务支出</w:t>
      </w:r>
      <w:r w:rsidRPr="00BA4EBE">
        <w:rPr>
          <w:rFonts w:ascii="仿宋_GB2312" w:eastAsia="仿宋_GB2312" w:hAnsi="宋体"/>
          <w:sz w:val="28"/>
          <w:szCs w:val="28"/>
        </w:rPr>
        <w:t>11.38</w:t>
      </w:r>
      <w:r w:rsidRPr="00BA4EBE">
        <w:rPr>
          <w:rFonts w:ascii="仿宋_GB2312" w:eastAsia="仿宋_GB2312" w:hAnsi="宋体" w:hint="eastAsia"/>
          <w:sz w:val="28"/>
          <w:szCs w:val="28"/>
        </w:rPr>
        <w:t>万元；项目支出决算</w:t>
      </w:r>
      <w:r w:rsidRPr="00BA4EBE">
        <w:rPr>
          <w:rFonts w:ascii="仿宋_GB2312" w:eastAsia="仿宋_GB2312" w:hAnsi="宋体"/>
          <w:sz w:val="28"/>
          <w:szCs w:val="28"/>
        </w:rPr>
        <w:t>110.20</w:t>
      </w:r>
      <w:r w:rsidRPr="00BA4EBE">
        <w:rPr>
          <w:rFonts w:ascii="仿宋_GB2312" w:eastAsia="仿宋_GB2312" w:hAnsi="宋体" w:hint="eastAsia"/>
          <w:sz w:val="28"/>
          <w:szCs w:val="28"/>
        </w:rPr>
        <w:t>万元，占</w:t>
      </w:r>
      <w:r w:rsidRPr="00BA4EBE">
        <w:rPr>
          <w:rFonts w:ascii="仿宋_GB2312" w:eastAsia="仿宋_GB2312" w:hAnsi="宋体"/>
          <w:sz w:val="28"/>
          <w:szCs w:val="28"/>
        </w:rPr>
        <w:t>26.64%</w:t>
      </w:r>
      <w:r w:rsidRPr="00BA4EBE">
        <w:rPr>
          <w:rFonts w:ascii="仿宋_GB2312" w:eastAsia="仿宋_GB2312" w:hAnsi="宋体" w:hint="eastAsia"/>
          <w:sz w:val="28"/>
          <w:szCs w:val="28"/>
        </w:rPr>
        <w:t>，主要支出项目有一般行政管理事务、战略规划与实施、日常经济运行调节、其他发展与改革事务支出。</w:t>
      </w:r>
    </w:p>
    <w:p w:rsidR="00245C44" w:rsidRPr="007C315A" w:rsidRDefault="00245C44" w:rsidP="009A6EA0">
      <w:pPr>
        <w:snapToGrid w:val="0"/>
        <w:spacing w:line="760" w:lineRule="atLeast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7C315A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245C44" w:rsidRDefault="00245C44" w:rsidP="009A6EA0">
      <w:pPr>
        <w:snapToGrid w:val="0"/>
        <w:spacing w:line="760" w:lineRule="atLeast"/>
        <w:ind w:leftChars="-88" w:left="31680" w:rightChars="-150" w:right="31680" w:firstLine="640"/>
        <w:rPr>
          <w:rFonts w:ascii="仿宋_GB2312" w:eastAsia="仿宋_GB2312" w:hAnsi="宋体"/>
          <w:sz w:val="28"/>
          <w:szCs w:val="28"/>
        </w:rPr>
      </w:pPr>
      <w:r w:rsidRPr="00BA4EBE">
        <w:rPr>
          <w:rFonts w:ascii="仿宋_GB2312" w:eastAsia="仿宋_GB2312" w:hAnsi="宋体"/>
          <w:sz w:val="28"/>
          <w:szCs w:val="28"/>
        </w:rPr>
        <w:t>2015</w:t>
      </w:r>
      <w:r w:rsidRPr="00BA4EBE">
        <w:rPr>
          <w:rFonts w:ascii="仿宋_GB2312" w:eastAsia="仿宋_GB2312" w:hAnsi="宋体" w:hint="eastAsia"/>
          <w:sz w:val="28"/>
          <w:szCs w:val="28"/>
        </w:rPr>
        <w:t>年“三公”经费财政拨款支出</w:t>
      </w:r>
      <w:r w:rsidRPr="00BA4EBE">
        <w:rPr>
          <w:rFonts w:ascii="仿宋_GB2312" w:eastAsia="仿宋_GB2312" w:hAnsi="宋体"/>
          <w:sz w:val="28"/>
          <w:szCs w:val="28"/>
        </w:rPr>
        <w:t>4.18</w:t>
      </w:r>
      <w:r w:rsidRPr="00BA4EBE">
        <w:rPr>
          <w:rFonts w:ascii="仿宋_GB2312" w:eastAsia="仿宋_GB2312" w:hAnsi="宋体" w:hint="eastAsia"/>
          <w:sz w:val="28"/>
          <w:szCs w:val="28"/>
        </w:rPr>
        <w:t>万元，比</w:t>
      </w:r>
      <w:r w:rsidRPr="00BA4EBE">
        <w:rPr>
          <w:rFonts w:ascii="仿宋_GB2312" w:eastAsia="仿宋_GB2312" w:hAnsi="宋体"/>
          <w:sz w:val="28"/>
          <w:szCs w:val="28"/>
        </w:rPr>
        <w:t>2014</w:t>
      </w:r>
      <w:r w:rsidRPr="00BA4EBE">
        <w:rPr>
          <w:rFonts w:ascii="仿宋_GB2312" w:eastAsia="仿宋_GB2312" w:hAnsi="宋体" w:hint="eastAsia"/>
          <w:sz w:val="28"/>
          <w:szCs w:val="28"/>
        </w:rPr>
        <w:t>年决算数减少</w:t>
      </w:r>
      <w:r w:rsidRPr="00BA4EBE">
        <w:rPr>
          <w:rFonts w:ascii="仿宋_GB2312" w:eastAsia="仿宋_GB2312" w:hAnsi="宋体"/>
          <w:sz w:val="28"/>
          <w:szCs w:val="28"/>
        </w:rPr>
        <w:t>0.94</w:t>
      </w:r>
      <w:r w:rsidRPr="00BA4EBE">
        <w:rPr>
          <w:rFonts w:ascii="仿宋_GB2312" w:eastAsia="仿宋_GB2312" w:hAnsi="宋体" w:hint="eastAsia"/>
          <w:sz w:val="28"/>
          <w:szCs w:val="28"/>
        </w:rPr>
        <w:t>万元，比</w:t>
      </w:r>
      <w:r w:rsidRPr="00BA4EBE">
        <w:rPr>
          <w:rFonts w:ascii="仿宋_GB2312" w:eastAsia="仿宋_GB2312" w:hAnsi="宋体"/>
          <w:sz w:val="28"/>
          <w:szCs w:val="28"/>
        </w:rPr>
        <w:t>2015</w:t>
      </w:r>
      <w:r w:rsidRPr="00BA4EBE">
        <w:rPr>
          <w:rFonts w:ascii="仿宋_GB2312" w:eastAsia="仿宋_GB2312" w:hAnsi="宋体" w:hint="eastAsia"/>
          <w:sz w:val="28"/>
          <w:szCs w:val="28"/>
        </w:rPr>
        <w:t>年预算数减少</w:t>
      </w:r>
      <w:r w:rsidRPr="00BA4EBE">
        <w:rPr>
          <w:rFonts w:ascii="仿宋_GB2312" w:eastAsia="仿宋_GB2312" w:hAnsi="宋体"/>
          <w:sz w:val="28"/>
          <w:szCs w:val="28"/>
        </w:rPr>
        <w:t>4.18</w:t>
      </w:r>
      <w:r w:rsidRPr="00BA4EBE">
        <w:rPr>
          <w:rFonts w:ascii="仿宋_GB2312" w:eastAsia="仿宋_GB2312" w:hAnsi="宋体" w:hint="eastAsia"/>
          <w:sz w:val="28"/>
          <w:szCs w:val="28"/>
        </w:rPr>
        <w:t>万元，原因是进一步规范了“三公经费”的使用，减少公务车运行，车辆汽油、支行维护费大大减少。具体情况如下：</w:t>
      </w:r>
    </w:p>
    <w:p w:rsidR="00245C44" w:rsidRPr="007C315A" w:rsidRDefault="00245C44" w:rsidP="009A6EA0">
      <w:pPr>
        <w:snapToGrid w:val="0"/>
        <w:spacing w:line="760" w:lineRule="atLeast"/>
        <w:ind w:leftChars="-88" w:left="31680" w:rightChars="-150" w:right="31680" w:firstLine="640"/>
        <w:rPr>
          <w:rFonts w:ascii="仿宋_GB2312" w:eastAsia="仿宋_GB2312" w:hAnsi="宋体"/>
          <w:sz w:val="28"/>
          <w:szCs w:val="28"/>
        </w:rPr>
      </w:pPr>
      <w:r w:rsidRPr="007C315A">
        <w:rPr>
          <w:rFonts w:ascii="仿宋_GB2312" w:eastAsia="仿宋_GB2312" w:hAnsi="宋体"/>
          <w:sz w:val="28"/>
          <w:szCs w:val="28"/>
        </w:rPr>
        <w:t>1.</w:t>
      </w:r>
      <w:r w:rsidRPr="007C315A">
        <w:rPr>
          <w:rFonts w:ascii="仿宋_GB2312" w:eastAsia="仿宋_GB2312" w:hAnsi="宋体" w:hint="eastAsia"/>
          <w:sz w:val="28"/>
          <w:szCs w:val="28"/>
        </w:rPr>
        <w:t>全年使用财政拨款安排我单位出国团组数为</w:t>
      </w:r>
      <w:r w:rsidRPr="007C315A">
        <w:rPr>
          <w:rFonts w:ascii="仿宋_GB2312" w:eastAsia="仿宋_GB2312" w:hAnsi="宋体"/>
          <w:sz w:val="28"/>
          <w:szCs w:val="28"/>
        </w:rPr>
        <w:t>0</w:t>
      </w:r>
      <w:r w:rsidRPr="007C315A">
        <w:rPr>
          <w:rFonts w:ascii="仿宋_GB2312" w:eastAsia="仿宋_GB2312" w:hAnsi="宋体" w:hint="eastAsia"/>
          <w:sz w:val="28"/>
          <w:szCs w:val="28"/>
        </w:rPr>
        <w:t>个、</w:t>
      </w:r>
      <w:r w:rsidRPr="007C315A">
        <w:rPr>
          <w:rFonts w:ascii="仿宋_GB2312" w:eastAsia="仿宋_GB2312" w:hAnsi="宋体"/>
          <w:sz w:val="28"/>
          <w:szCs w:val="28"/>
        </w:rPr>
        <w:t>0</w:t>
      </w:r>
      <w:r w:rsidRPr="007C315A">
        <w:rPr>
          <w:rFonts w:ascii="仿宋_GB2312" w:eastAsia="仿宋_GB2312" w:hAnsi="宋体" w:hint="eastAsia"/>
          <w:sz w:val="28"/>
          <w:szCs w:val="28"/>
        </w:rPr>
        <w:t>人次，因公出国（境）费支出</w:t>
      </w:r>
      <w:r w:rsidRPr="007C315A">
        <w:rPr>
          <w:rFonts w:ascii="仿宋_GB2312" w:eastAsia="仿宋_GB2312" w:hAnsi="宋体"/>
          <w:sz w:val="28"/>
          <w:szCs w:val="28"/>
        </w:rPr>
        <w:t>0</w:t>
      </w:r>
      <w:r w:rsidRPr="007C315A">
        <w:rPr>
          <w:rFonts w:ascii="仿宋_GB2312" w:eastAsia="仿宋_GB2312" w:hAnsi="宋体" w:hint="eastAsia"/>
          <w:sz w:val="28"/>
          <w:szCs w:val="28"/>
        </w:rPr>
        <w:t>万元，比</w:t>
      </w:r>
      <w:r w:rsidRPr="007C315A">
        <w:rPr>
          <w:rFonts w:ascii="仿宋_GB2312" w:eastAsia="仿宋_GB2312" w:hAnsi="宋体"/>
          <w:sz w:val="28"/>
          <w:szCs w:val="28"/>
        </w:rPr>
        <w:t>2014</w:t>
      </w:r>
      <w:r w:rsidRPr="007C315A">
        <w:rPr>
          <w:rFonts w:ascii="仿宋_GB2312" w:eastAsia="仿宋_GB2312" w:hAnsi="宋体" w:hint="eastAsia"/>
          <w:sz w:val="28"/>
          <w:szCs w:val="28"/>
        </w:rPr>
        <w:t>年决算数增加</w:t>
      </w:r>
      <w:r w:rsidRPr="007C315A">
        <w:rPr>
          <w:rFonts w:ascii="仿宋_GB2312" w:eastAsia="仿宋_GB2312" w:hAnsi="宋体"/>
          <w:sz w:val="28"/>
          <w:szCs w:val="28"/>
        </w:rPr>
        <w:t>(</w:t>
      </w:r>
      <w:r w:rsidRPr="007C315A">
        <w:rPr>
          <w:rFonts w:ascii="仿宋_GB2312" w:eastAsia="仿宋_GB2312" w:hAnsi="宋体" w:hint="eastAsia"/>
          <w:sz w:val="28"/>
          <w:szCs w:val="28"/>
        </w:rPr>
        <w:t>或减少</w:t>
      </w:r>
      <w:r w:rsidRPr="007C315A">
        <w:rPr>
          <w:rFonts w:ascii="仿宋_GB2312" w:eastAsia="仿宋_GB2312" w:hAnsi="宋体"/>
          <w:sz w:val="28"/>
          <w:szCs w:val="28"/>
        </w:rPr>
        <w:t>) 0</w:t>
      </w:r>
      <w:r w:rsidRPr="007C315A">
        <w:rPr>
          <w:rFonts w:ascii="仿宋_GB2312" w:eastAsia="仿宋_GB2312" w:hAnsi="宋体" w:hint="eastAsia"/>
          <w:sz w:val="28"/>
          <w:szCs w:val="28"/>
        </w:rPr>
        <w:t>万元，比</w:t>
      </w:r>
      <w:r w:rsidRPr="007C315A">
        <w:rPr>
          <w:rFonts w:ascii="仿宋_GB2312" w:eastAsia="仿宋_GB2312" w:hAnsi="宋体"/>
          <w:sz w:val="28"/>
          <w:szCs w:val="28"/>
        </w:rPr>
        <w:t>2015</w:t>
      </w:r>
      <w:r w:rsidRPr="007C315A">
        <w:rPr>
          <w:rFonts w:ascii="仿宋_GB2312" w:eastAsia="仿宋_GB2312" w:hAnsi="宋体" w:hint="eastAsia"/>
          <w:sz w:val="28"/>
          <w:szCs w:val="28"/>
        </w:rPr>
        <w:t>年预算数增加</w:t>
      </w:r>
      <w:r w:rsidRPr="007C315A">
        <w:rPr>
          <w:rFonts w:ascii="仿宋_GB2312" w:eastAsia="仿宋_GB2312" w:hAnsi="宋体"/>
          <w:sz w:val="28"/>
          <w:szCs w:val="28"/>
        </w:rPr>
        <w:t>(</w:t>
      </w:r>
      <w:r w:rsidRPr="007C315A">
        <w:rPr>
          <w:rFonts w:ascii="仿宋_GB2312" w:eastAsia="仿宋_GB2312" w:hAnsi="宋体" w:hint="eastAsia"/>
          <w:sz w:val="28"/>
          <w:szCs w:val="28"/>
        </w:rPr>
        <w:t>或减少</w:t>
      </w:r>
      <w:r w:rsidRPr="007C315A">
        <w:rPr>
          <w:rFonts w:ascii="仿宋_GB2312" w:eastAsia="仿宋_GB2312" w:hAnsi="宋体"/>
          <w:sz w:val="28"/>
          <w:szCs w:val="28"/>
        </w:rPr>
        <w:t>)0</w:t>
      </w:r>
      <w:r w:rsidRPr="007C315A">
        <w:rPr>
          <w:rFonts w:ascii="仿宋_GB2312" w:eastAsia="仿宋_GB2312" w:hAnsi="宋体" w:hint="eastAsia"/>
          <w:sz w:val="28"/>
          <w:szCs w:val="28"/>
        </w:rPr>
        <w:t>万元。</w:t>
      </w:r>
    </w:p>
    <w:p w:rsidR="00245C44" w:rsidRDefault="00245C44" w:rsidP="009A6EA0">
      <w:pPr>
        <w:snapToGrid w:val="0"/>
        <w:spacing w:line="760" w:lineRule="atLeast"/>
        <w:ind w:leftChars="-88" w:left="31680" w:rightChars="-150" w:right="31680" w:firstLine="640"/>
        <w:rPr>
          <w:rFonts w:ascii="仿宋_GB2312" w:eastAsia="仿宋_GB2312" w:hAnsi="宋体"/>
          <w:sz w:val="28"/>
          <w:szCs w:val="28"/>
        </w:rPr>
      </w:pPr>
      <w:r w:rsidRPr="00BA4EBE">
        <w:rPr>
          <w:rFonts w:ascii="仿宋_GB2312" w:eastAsia="仿宋_GB2312" w:hAnsi="宋体"/>
          <w:sz w:val="28"/>
          <w:szCs w:val="28"/>
        </w:rPr>
        <w:t>2.</w:t>
      </w:r>
      <w:r w:rsidRPr="00BA4EBE">
        <w:rPr>
          <w:rFonts w:ascii="仿宋_GB2312" w:eastAsia="仿宋_GB2312" w:hAnsi="宋体" w:hint="eastAsia"/>
          <w:sz w:val="28"/>
          <w:szCs w:val="28"/>
        </w:rPr>
        <w:t>公务用车购置及运行维护费支出</w:t>
      </w:r>
      <w:r w:rsidRPr="00BA4EBE">
        <w:rPr>
          <w:rFonts w:ascii="仿宋_GB2312" w:eastAsia="仿宋_GB2312" w:hAnsi="宋体"/>
          <w:sz w:val="28"/>
          <w:szCs w:val="28"/>
        </w:rPr>
        <w:t>4.18</w:t>
      </w:r>
      <w:r w:rsidRPr="00BA4EBE">
        <w:rPr>
          <w:rFonts w:ascii="仿宋_GB2312" w:eastAsia="仿宋_GB2312" w:hAnsi="宋体" w:hint="eastAsia"/>
          <w:sz w:val="28"/>
          <w:szCs w:val="28"/>
        </w:rPr>
        <w:t>万元，比</w:t>
      </w:r>
      <w:r w:rsidRPr="00BA4EBE">
        <w:rPr>
          <w:rFonts w:ascii="仿宋_GB2312" w:eastAsia="仿宋_GB2312" w:hAnsi="宋体"/>
          <w:sz w:val="28"/>
          <w:szCs w:val="28"/>
        </w:rPr>
        <w:t>2014</w:t>
      </w:r>
      <w:r w:rsidRPr="00BA4EBE">
        <w:rPr>
          <w:rFonts w:ascii="仿宋_GB2312" w:eastAsia="仿宋_GB2312" w:hAnsi="宋体" w:hint="eastAsia"/>
          <w:sz w:val="28"/>
          <w:szCs w:val="28"/>
        </w:rPr>
        <w:t>年决算数减少</w:t>
      </w:r>
      <w:r w:rsidRPr="00BA4EBE">
        <w:rPr>
          <w:rFonts w:ascii="仿宋_GB2312" w:eastAsia="仿宋_GB2312" w:hAnsi="宋体"/>
          <w:sz w:val="28"/>
          <w:szCs w:val="28"/>
        </w:rPr>
        <w:t>0.94</w:t>
      </w:r>
      <w:r w:rsidRPr="00BA4EBE">
        <w:rPr>
          <w:rFonts w:ascii="仿宋_GB2312" w:eastAsia="仿宋_GB2312" w:hAnsi="宋体" w:hint="eastAsia"/>
          <w:sz w:val="28"/>
          <w:szCs w:val="28"/>
        </w:rPr>
        <w:t>万元，比</w:t>
      </w:r>
      <w:r w:rsidRPr="00BA4EBE">
        <w:rPr>
          <w:rFonts w:ascii="仿宋_GB2312" w:eastAsia="仿宋_GB2312" w:hAnsi="宋体"/>
          <w:sz w:val="28"/>
          <w:szCs w:val="28"/>
        </w:rPr>
        <w:t>2015</w:t>
      </w:r>
      <w:r w:rsidRPr="00BA4EBE">
        <w:rPr>
          <w:rFonts w:ascii="仿宋_GB2312" w:eastAsia="仿宋_GB2312" w:hAnsi="宋体" w:hint="eastAsia"/>
          <w:sz w:val="28"/>
          <w:szCs w:val="28"/>
        </w:rPr>
        <w:t>年预算数减少</w:t>
      </w:r>
      <w:r w:rsidRPr="00BA4EBE">
        <w:rPr>
          <w:rFonts w:ascii="仿宋_GB2312" w:eastAsia="仿宋_GB2312" w:hAnsi="宋体"/>
          <w:sz w:val="28"/>
          <w:szCs w:val="28"/>
        </w:rPr>
        <w:t>4.18</w:t>
      </w:r>
      <w:r w:rsidRPr="00BA4EBE">
        <w:rPr>
          <w:rFonts w:ascii="仿宋_GB2312" w:eastAsia="仿宋_GB2312" w:hAnsi="宋体" w:hint="eastAsia"/>
          <w:sz w:val="28"/>
          <w:szCs w:val="28"/>
        </w:rPr>
        <w:t>万元，原因是进一步规范了“三公经费”的使用，减少公务车运行，车辆汽油、支行维护费大大减少。主要包括：（</w:t>
      </w:r>
      <w:r w:rsidRPr="00BA4EBE">
        <w:rPr>
          <w:rFonts w:ascii="仿宋_GB2312" w:eastAsia="仿宋_GB2312" w:hAnsi="宋体"/>
          <w:sz w:val="28"/>
          <w:szCs w:val="28"/>
        </w:rPr>
        <w:t>1</w:t>
      </w:r>
      <w:r w:rsidRPr="00BA4EBE">
        <w:rPr>
          <w:rFonts w:ascii="仿宋_GB2312" w:eastAsia="仿宋_GB2312" w:hAnsi="宋体" w:hint="eastAsia"/>
          <w:sz w:val="28"/>
          <w:szCs w:val="28"/>
        </w:rPr>
        <w:t>）报废辆、更新购置</w:t>
      </w:r>
      <w:r w:rsidRPr="007C315A">
        <w:rPr>
          <w:rFonts w:ascii="仿宋_GB2312" w:eastAsia="仿宋_GB2312" w:hAnsi="宋体"/>
          <w:sz w:val="28"/>
          <w:szCs w:val="28"/>
        </w:rPr>
        <w:t>0</w:t>
      </w:r>
      <w:r w:rsidRPr="00BA4EBE">
        <w:rPr>
          <w:rFonts w:ascii="仿宋_GB2312" w:eastAsia="仿宋_GB2312" w:hAnsi="宋体" w:hint="eastAsia"/>
          <w:sz w:val="28"/>
          <w:szCs w:val="28"/>
        </w:rPr>
        <w:t>辆，购置费支出</w:t>
      </w:r>
      <w:r w:rsidRPr="007C315A">
        <w:rPr>
          <w:rFonts w:ascii="仿宋_GB2312" w:eastAsia="仿宋_GB2312" w:hAnsi="宋体"/>
          <w:sz w:val="28"/>
          <w:szCs w:val="28"/>
        </w:rPr>
        <w:t>0</w:t>
      </w:r>
      <w:r w:rsidRPr="00BA4EBE">
        <w:rPr>
          <w:rFonts w:ascii="仿宋_GB2312" w:eastAsia="仿宋_GB2312" w:hAnsi="宋体" w:hint="eastAsia"/>
          <w:sz w:val="28"/>
          <w:szCs w:val="28"/>
        </w:rPr>
        <w:t>万元，平均每辆</w:t>
      </w:r>
      <w:r w:rsidRPr="007C315A">
        <w:rPr>
          <w:rFonts w:ascii="仿宋_GB2312" w:eastAsia="仿宋_GB2312" w:hAnsi="宋体"/>
          <w:sz w:val="28"/>
          <w:szCs w:val="28"/>
        </w:rPr>
        <w:t>0</w:t>
      </w:r>
      <w:r w:rsidRPr="00BA4EBE">
        <w:rPr>
          <w:rFonts w:ascii="仿宋_GB2312" w:eastAsia="仿宋_GB2312" w:hAnsi="宋体" w:hint="eastAsia"/>
          <w:sz w:val="28"/>
          <w:szCs w:val="28"/>
        </w:rPr>
        <w:t>万元；（</w:t>
      </w:r>
      <w:r w:rsidRPr="00BA4EBE">
        <w:rPr>
          <w:rFonts w:ascii="仿宋_GB2312" w:eastAsia="仿宋_GB2312" w:hAnsi="宋体"/>
          <w:sz w:val="28"/>
          <w:szCs w:val="28"/>
        </w:rPr>
        <w:t>2</w:t>
      </w:r>
      <w:r w:rsidRPr="00BA4EBE">
        <w:rPr>
          <w:rFonts w:ascii="仿宋_GB2312" w:eastAsia="仿宋_GB2312" w:hAnsi="宋体" w:hint="eastAsia"/>
          <w:sz w:val="28"/>
          <w:szCs w:val="28"/>
        </w:rPr>
        <w:t>）公务车保有量</w:t>
      </w:r>
      <w:r w:rsidRPr="00BA4EBE">
        <w:rPr>
          <w:rFonts w:ascii="仿宋_GB2312" w:eastAsia="仿宋_GB2312" w:hAnsi="宋体"/>
          <w:sz w:val="28"/>
          <w:szCs w:val="28"/>
        </w:rPr>
        <w:t>2</w:t>
      </w:r>
      <w:r w:rsidRPr="00BA4EBE">
        <w:rPr>
          <w:rFonts w:ascii="仿宋_GB2312" w:eastAsia="仿宋_GB2312" w:hAnsi="宋体" w:hint="eastAsia"/>
          <w:sz w:val="28"/>
          <w:szCs w:val="28"/>
        </w:rPr>
        <w:t>辆，全年运行维护费支出</w:t>
      </w:r>
      <w:r w:rsidRPr="00BA4EBE">
        <w:rPr>
          <w:rFonts w:ascii="仿宋_GB2312" w:eastAsia="仿宋_GB2312" w:hAnsi="宋体"/>
          <w:sz w:val="28"/>
          <w:szCs w:val="28"/>
        </w:rPr>
        <w:t>4.18</w:t>
      </w:r>
      <w:r w:rsidRPr="00BA4EBE">
        <w:rPr>
          <w:rFonts w:ascii="仿宋_GB2312" w:eastAsia="仿宋_GB2312" w:hAnsi="宋体" w:hint="eastAsia"/>
          <w:sz w:val="28"/>
          <w:szCs w:val="28"/>
        </w:rPr>
        <w:t>万元，平均每辆</w:t>
      </w:r>
      <w:r w:rsidRPr="00BA4EBE">
        <w:rPr>
          <w:rFonts w:ascii="仿宋_GB2312" w:eastAsia="仿宋_GB2312" w:hAnsi="宋体"/>
          <w:sz w:val="28"/>
          <w:szCs w:val="28"/>
        </w:rPr>
        <w:t>2.09</w:t>
      </w:r>
      <w:r w:rsidRPr="00BA4EBE">
        <w:rPr>
          <w:rFonts w:ascii="仿宋_GB2312" w:eastAsia="仿宋_GB2312" w:hAnsi="宋体" w:hint="eastAsia"/>
          <w:sz w:val="28"/>
          <w:szCs w:val="28"/>
        </w:rPr>
        <w:t>万元。</w:t>
      </w:r>
    </w:p>
    <w:p w:rsidR="00245C44" w:rsidRPr="007C315A" w:rsidRDefault="00245C44" w:rsidP="009A6EA0">
      <w:pPr>
        <w:snapToGrid w:val="0"/>
        <w:spacing w:line="760" w:lineRule="atLeast"/>
        <w:ind w:leftChars="-88" w:left="31680" w:rightChars="-150" w:right="31680" w:firstLine="640"/>
        <w:rPr>
          <w:rFonts w:ascii="仿宋_GB2312" w:eastAsia="仿宋_GB2312" w:hAnsi="宋体"/>
          <w:sz w:val="28"/>
          <w:szCs w:val="28"/>
        </w:rPr>
      </w:pPr>
      <w:r w:rsidRPr="007C315A">
        <w:rPr>
          <w:rFonts w:ascii="仿宋_GB2312" w:eastAsia="仿宋_GB2312" w:hAnsi="宋体"/>
          <w:sz w:val="28"/>
          <w:szCs w:val="28"/>
        </w:rPr>
        <w:t>3.</w:t>
      </w:r>
      <w:r w:rsidRPr="007C315A">
        <w:rPr>
          <w:rFonts w:ascii="仿宋_GB2312" w:eastAsia="仿宋_GB2312" w:hAnsi="宋体" w:hint="eastAsia"/>
          <w:sz w:val="28"/>
          <w:szCs w:val="28"/>
        </w:rPr>
        <w:t>公务接待批次</w:t>
      </w:r>
      <w:r w:rsidRPr="007C315A">
        <w:rPr>
          <w:rFonts w:ascii="仿宋_GB2312" w:eastAsia="仿宋_GB2312" w:hAnsi="宋体"/>
          <w:sz w:val="28"/>
          <w:szCs w:val="28"/>
        </w:rPr>
        <w:t>0</w:t>
      </w:r>
      <w:r w:rsidRPr="007C315A">
        <w:rPr>
          <w:rFonts w:ascii="仿宋_GB2312" w:eastAsia="仿宋_GB2312" w:hAnsi="宋体" w:hint="eastAsia"/>
          <w:sz w:val="28"/>
          <w:szCs w:val="28"/>
        </w:rPr>
        <w:t>批，人数</w:t>
      </w:r>
      <w:r w:rsidRPr="007C315A">
        <w:rPr>
          <w:rFonts w:ascii="仿宋_GB2312" w:eastAsia="仿宋_GB2312" w:hAnsi="宋体"/>
          <w:sz w:val="28"/>
          <w:szCs w:val="28"/>
        </w:rPr>
        <w:t>0</w:t>
      </w:r>
      <w:r w:rsidRPr="007C315A">
        <w:rPr>
          <w:rFonts w:ascii="仿宋_GB2312" w:eastAsia="仿宋_GB2312" w:hAnsi="宋体" w:hint="eastAsia"/>
          <w:sz w:val="28"/>
          <w:szCs w:val="28"/>
        </w:rPr>
        <w:t>人，公务接待费支出</w:t>
      </w:r>
      <w:r w:rsidRPr="007C315A">
        <w:rPr>
          <w:rFonts w:ascii="仿宋_GB2312" w:eastAsia="仿宋_GB2312" w:hAnsi="宋体"/>
          <w:sz w:val="28"/>
          <w:szCs w:val="28"/>
        </w:rPr>
        <w:t>0</w:t>
      </w:r>
      <w:r w:rsidRPr="007C315A">
        <w:rPr>
          <w:rFonts w:ascii="仿宋_GB2312" w:eastAsia="仿宋_GB2312" w:hAnsi="宋体" w:hint="eastAsia"/>
          <w:sz w:val="28"/>
          <w:szCs w:val="28"/>
        </w:rPr>
        <w:t>万元，比</w:t>
      </w:r>
      <w:r w:rsidRPr="007C315A">
        <w:rPr>
          <w:rFonts w:ascii="仿宋_GB2312" w:eastAsia="仿宋_GB2312" w:hAnsi="宋体"/>
          <w:sz w:val="28"/>
          <w:szCs w:val="28"/>
        </w:rPr>
        <w:t>2014</w:t>
      </w:r>
      <w:r w:rsidRPr="007C315A">
        <w:rPr>
          <w:rFonts w:ascii="仿宋_GB2312" w:eastAsia="仿宋_GB2312" w:hAnsi="宋体" w:hint="eastAsia"/>
          <w:sz w:val="28"/>
          <w:szCs w:val="28"/>
        </w:rPr>
        <w:t>年决算数减少</w:t>
      </w:r>
      <w:r w:rsidRPr="007C315A">
        <w:rPr>
          <w:rFonts w:ascii="仿宋_GB2312" w:eastAsia="仿宋_GB2312" w:hAnsi="宋体"/>
          <w:sz w:val="28"/>
          <w:szCs w:val="28"/>
        </w:rPr>
        <w:t>0.09</w:t>
      </w:r>
      <w:r w:rsidRPr="007C315A">
        <w:rPr>
          <w:rFonts w:ascii="仿宋_GB2312" w:eastAsia="仿宋_GB2312" w:hAnsi="宋体" w:hint="eastAsia"/>
          <w:sz w:val="28"/>
          <w:szCs w:val="28"/>
        </w:rPr>
        <w:t>万元，比</w:t>
      </w:r>
      <w:r w:rsidRPr="007C315A">
        <w:rPr>
          <w:rFonts w:ascii="仿宋_GB2312" w:eastAsia="仿宋_GB2312" w:hAnsi="宋体"/>
          <w:sz w:val="28"/>
          <w:szCs w:val="28"/>
        </w:rPr>
        <w:t>2015</w:t>
      </w:r>
      <w:r w:rsidRPr="007C315A">
        <w:rPr>
          <w:rFonts w:ascii="仿宋_GB2312" w:eastAsia="仿宋_GB2312" w:hAnsi="宋体" w:hint="eastAsia"/>
          <w:sz w:val="28"/>
          <w:szCs w:val="28"/>
        </w:rPr>
        <w:t>年预算数减少</w:t>
      </w:r>
      <w:r w:rsidRPr="007C315A">
        <w:rPr>
          <w:rFonts w:ascii="仿宋_GB2312" w:eastAsia="仿宋_GB2312" w:hAnsi="宋体"/>
          <w:sz w:val="28"/>
          <w:szCs w:val="28"/>
        </w:rPr>
        <w:t>0.76</w:t>
      </w:r>
      <w:r w:rsidRPr="007C315A">
        <w:rPr>
          <w:rFonts w:ascii="仿宋_GB2312" w:eastAsia="仿宋_GB2312" w:hAnsi="宋体" w:hint="eastAsia"/>
          <w:sz w:val="28"/>
          <w:szCs w:val="28"/>
        </w:rPr>
        <w:t>万元，原因是根据中央出台的相关规定，压缩开支。</w:t>
      </w:r>
    </w:p>
    <w:p w:rsidR="00245C44" w:rsidRPr="007C315A" w:rsidRDefault="00245C44" w:rsidP="009A6EA0">
      <w:pPr>
        <w:snapToGrid w:val="0"/>
        <w:spacing w:line="760" w:lineRule="atLeast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7C315A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245C44" w:rsidRPr="007C315A" w:rsidRDefault="00245C44" w:rsidP="009A6EA0">
      <w:pPr>
        <w:snapToGrid w:val="0"/>
        <w:spacing w:line="760" w:lineRule="atLeast"/>
        <w:ind w:leftChars="-88" w:left="31680" w:rightChars="-150" w:right="31680" w:firstLine="640"/>
        <w:rPr>
          <w:rFonts w:ascii="仿宋_GB2312" w:eastAsia="仿宋_GB2312" w:hAnsi="宋体"/>
          <w:sz w:val="28"/>
          <w:szCs w:val="28"/>
        </w:rPr>
      </w:pPr>
      <w:r w:rsidRPr="00BA4EBE">
        <w:rPr>
          <w:rFonts w:ascii="仿宋_GB2312" w:eastAsia="仿宋_GB2312" w:hAnsi="宋体"/>
          <w:sz w:val="28"/>
          <w:szCs w:val="28"/>
        </w:rPr>
        <w:t>2015</w:t>
      </w:r>
      <w:r w:rsidRPr="00BA4EBE">
        <w:rPr>
          <w:rFonts w:ascii="仿宋_GB2312" w:eastAsia="仿宋_GB2312" w:hAnsi="宋体" w:hint="eastAsia"/>
          <w:sz w:val="28"/>
          <w:szCs w:val="28"/>
        </w:rPr>
        <w:t>年本部门（单位）机关运行经费支出</w:t>
      </w:r>
      <w:r>
        <w:rPr>
          <w:rFonts w:ascii="仿宋_GB2312" w:eastAsia="仿宋_GB2312" w:hAnsi="宋体"/>
          <w:sz w:val="28"/>
          <w:szCs w:val="28"/>
        </w:rPr>
        <w:t>11.38</w:t>
      </w:r>
      <w:r w:rsidRPr="00BA4EBE">
        <w:rPr>
          <w:rFonts w:ascii="仿宋_GB2312" w:eastAsia="仿宋_GB2312" w:hAnsi="宋体" w:hint="eastAsia"/>
          <w:sz w:val="28"/>
          <w:szCs w:val="28"/>
        </w:rPr>
        <w:t>万元，比</w:t>
      </w:r>
      <w:r w:rsidRPr="00BA4EBE">
        <w:rPr>
          <w:rFonts w:ascii="仿宋_GB2312" w:eastAsia="仿宋_GB2312" w:hAnsi="宋体"/>
          <w:sz w:val="28"/>
          <w:szCs w:val="28"/>
        </w:rPr>
        <w:t>2014</w:t>
      </w:r>
      <w:r w:rsidRPr="00BA4EBE">
        <w:rPr>
          <w:rFonts w:ascii="仿宋_GB2312" w:eastAsia="仿宋_GB2312" w:hAnsi="宋体" w:hint="eastAsia"/>
          <w:sz w:val="28"/>
          <w:szCs w:val="28"/>
        </w:rPr>
        <w:t>年增加</w:t>
      </w:r>
      <w:r>
        <w:rPr>
          <w:rFonts w:ascii="仿宋_GB2312" w:eastAsia="仿宋_GB2312" w:hAnsi="宋体"/>
          <w:sz w:val="28"/>
          <w:szCs w:val="28"/>
        </w:rPr>
        <w:t>2.44</w:t>
      </w:r>
      <w:r w:rsidRPr="00BA4EBE">
        <w:rPr>
          <w:rFonts w:ascii="仿宋_GB2312" w:eastAsia="仿宋_GB2312" w:hAnsi="宋体" w:hint="eastAsia"/>
          <w:sz w:val="28"/>
          <w:szCs w:val="28"/>
        </w:rPr>
        <w:t>万元，增长</w:t>
      </w:r>
      <w:r>
        <w:rPr>
          <w:rFonts w:ascii="仿宋_GB2312" w:eastAsia="仿宋_GB2312" w:hAnsi="宋体"/>
          <w:sz w:val="28"/>
          <w:szCs w:val="28"/>
        </w:rPr>
        <w:t>21.40</w:t>
      </w:r>
      <w:r w:rsidRPr="00BA4EBE">
        <w:rPr>
          <w:rFonts w:ascii="仿宋_GB2312" w:eastAsia="仿宋_GB2312" w:hAnsi="宋体"/>
          <w:sz w:val="28"/>
          <w:szCs w:val="28"/>
        </w:rPr>
        <w:t>%</w:t>
      </w:r>
      <w:r w:rsidRPr="00BA4EBE">
        <w:rPr>
          <w:rFonts w:ascii="仿宋_GB2312" w:eastAsia="仿宋_GB2312" w:hAnsi="宋体" w:hint="eastAsia"/>
          <w:sz w:val="28"/>
          <w:szCs w:val="28"/>
        </w:rPr>
        <w:t>。主要原因是本年度调增多项津贴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245C44" w:rsidRPr="007C315A" w:rsidRDefault="00245C44" w:rsidP="009A6EA0">
      <w:pPr>
        <w:snapToGrid w:val="0"/>
        <w:spacing w:line="760" w:lineRule="atLeast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7C315A">
        <w:rPr>
          <w:rFonts w:ascii="宋体" w:hAnsi="宋体" w:hint="eastAsia"/>
          <w:b/>
          <w:sz w:val="32"/>
          <w:szCs w:val="32"/>
        </w:rPr>
        <w:t>（五）政府采购支出说明</w:t>
      </w:r>
    </w:p>
    <w:p w:rsidR="00245C44" w:rsidRPr="007C315A" w:rsidRDefault="00245C44" w:rsidP="009A6EA0">
      <w:pPr>
        <w:snapToGrid w:val="0"/>
        <w:spacing w:line="760" w:lineRule="atLeast"/>
        <w:ind w:leftChars="-88" w:left="31680" w:rightChars="-150" w:right="31680" w:firstLine="640"/>
        <w:rPr>
          <w:rFonts w:ascii="仿宋_GB2312" w:eastAsia="仿宋_GB2312" w:hAnsi="宋体"/>
          <w:sz w:val="28"/>
          <w:szCs w:val="28"/>
        </w:rPr>
      </w:pPr>
      <w:r w:rsidRPr="00BA4EBE">
        <w:rPr>
          <w:rFonts w:ascii="仿宋_GB2312" w:eastAsia="仿宋_GB2312" w:hAnsi="宋体"/>
          <w:sz w:val="28"/>
          <w:szCs w:val="28"/>
        </w:rPr>
        <w:t>2015</w:t>
      </w:r>
      <w:r w:rsidRPr="00BA4EBE">
        <w:rPr>
          <w:rFonts w:ascii="仿宋_GB2312" w:eastAsia="仿宋_GB2312" w:hAnsi="宋体" w:hint="eastAsia"/>
          <w:sz w:val="28"/>
          <w:szCs w:val="28"/>
        </w:rPr>
        <w:t>年本部门（单位）政府采购支出总额</w:t>
      </w:r>
      <w:r w:rsidRPr="00BA4EBE">
        <w:rPr>
          <w:rFonts w:ascii="仿宋_GB2312" w:eastAsia="仿宋_GB2312" w:hAnsi="宋体"/>
          <w:sz w:val="28"/>
          <w:szCs w:val="28"/>
        </w:rPr>
        <w:t>5.00</w:t>
      </w:r>
      <w:r w:rsidRPr="00BA4EBE">
        <w:rPr>
          <w:rFonts w:ascii="仿宋_GB2312" w:eastAsia="仿宋_GB2312" w:hAnsi="宋体" w:hint="eastAsia"/>
          <w:sz w:val="28"/>
          <w:szCs w:val="28"/>
        </w:rPr>
        <w:t>万元，其中：政府采购货物支出</w:t>
      </w:r>
      <w:r w:rsidRPr="00BA4EBE">
        <w:rPr>
          <w:rFonts w:ascii="仿宋_GB2312" w:eastAsia="仿宋_GB2312" w:hAnsi="宋体"/>
          <w:sz w:val="28"/>
          <w:szCs w:val="28"/>
        </w:rPr>
        <w:t>5.00</w:t>
      </w:r>
      <w:r w:rsidRPr="00BA4EBE">
        <w:rPr>
          <w:rFonts w:ascii="仿宋_GB2312" w:eastAsia="仿宋_GB2312" w:hAnsi="宋体" w:hint="eastAsia"/>
          <w:sz w:val="28"/>
          <w:szCs w:val="28"/>
        </w:rPr>
        <w:t>万元、政府采购工程支出</w:t>
      </w:r>
      <w:r w:rsidRPr="007C315A">
        <w:rPr>
          <w:rFonts w:ascii="仿宋_GB2312" w:eastAsia="仿宋_GB2312" w:hAnsi="宋体"/>
          <w:sz w:val="28"/>
          <w:szCs w:val="28"/>
        </w:rPr>
        <w:t>0</w:t>
      </w:r>
      <w:r w:rsidRPr="00BA4EBE">
        <w:rPr>
          <w:rFonts w:ascii="仿宋_GB2312" w:eastAsia="仿宋_GB2312" w:hAnsi="宋体" w:hint="eastAsia"/>
          <w:sz w:val="28"/>
          <w:szCs w:val="28"/>
        </w:rPr>
        <w:t>万元、政府采购服务支出</w:t>
      </w:r>
      <w:r w:rsidRPr="007C315A">
        <w:rPr>
          <w:rFonts w:ascii="仿宋_GB2312" w:eastAsia="仿宋_GB2312" w:hAnsi="宋体"/>
          <w:sz w:val="28"/>
          <w:szCs w:val="28"/>
        </w:rPr>
        <w:t>0</w:t>
      </w:r>
      <w:r w:rsidRPr="00BA4EBE">
        <w:rPr>
          <w:rFonts w:ascii="仿宋_GB2312" w:eastAsia="仿宋_GB2312" w:hAnsi="宋体" w:hint="eastAsia"/>
          <w:sz w:val="28"/>
          <w:szCs w:val="28"/>
        </w:rPr>
        <w:t>万元。授予中小企业合同金额</w:t>
      </w:r>
      <w:r w:rsidRPr="007C315A">
        <w:rPr>
          <w:rFonts w:ascii="仿宋_GB2312" w:eastAsia="仿宋_GB2312" w:hAnsi="宋体"/>
          <w:sz w:val="28"/>
          <w:szCs w:val="28"/>
        </w:rPr>
        <w:t>0</w:t>
      </w:r>
      <w:r w:rsidRPr="00BA4EBE">
        <w:rPr>
          <w:rFonts w:ascii="仿宋_GB2312" w:eastAsia="仿宋_GB2312" w:hAnsi="宋体" w:hint="eastAsia"/>
          <w:sz w:val="28"/>
          <w:szCs w:val="28"/>
        </w:rPr>
        <w:t>万元，占政府采购支出总额的</w:t>
      </w:r>
      <w:r w:rsidRPr="007C315A">
        <w:rPr>
          <w:rFonts w:ascii="仿宋_GB2312" w:eastAsia="仿宋_GB2312" w:hAnsi="宋体"/>
          <w:sz w:val="28"/>
          <w:szCs w:val="28"/>
        </w:rPr>
        <w:t>0</w:t>
      </w:r>
      <w:r w:rsidRPr="00BA4EBE">
        <w:rPr>
          <w:rFonts w:ascii="仿宋_GB2312" w:eastAsia="仿宋_GB2312" w:hAnsi="宋体"/>
          <w:sz w:val="28"/>
          <w:szCs w:val="28"/>
        </w:rPr>
        <w:t>%</w:t>
      </w:r>
      <w:r w:rsidRPr="00BA4EBE">
        <w:rPr>
          <w:rFonts w:ascii="仿宋_GB2312" w:eastAsia="仿宋_GB2312" w:hAnsi="宋体" w:hint="eastAsia"/>
          <w:sz w:val="28"/>
          <w:szCs w:val="28"/>
        </w:rPr>
        <w:t>，其中：授予小微企业合同金额</w:t>
      </w:r>
      <w:r>
        <w:rPr>
          <w:rFonts w:ascii="仿宋_GB2312" w:eastAsia="仿宋_GB2312" w:hAnsi="宋体"/>
          <w:sz w:val="28"/>
          <w:szCs w:val="28"/>
        </w:rPr>
        <w:t>0</w:t>
      </w:r>
      <w:r w:rsidRPr="00BA4EBE">
        <w:rPr>
          <w:rFonts w:ascii="仿宋_GB2312" w:eastAsia="仿宋_GB2312" w:hAnsi="宋体" w:hint="eastAsia"/>
          <w:sz w:val="28"/>
          <w:szCs w:val="28"/>
        </w:rPr>
        <w:t>万元，占政府采购支出总额的</w:t>
      </w:r>
      <w:r w:rsidRPr="007C315A">
        <w:rPr>
          <w:rFonts w:ascii="仿宋_GB2312" w:eastAsia="仿宋_GB2312" w:hAnsi="宋体"/>
          <w:sz w:val="28"/>
          <w:szCs w:val="28"/>
        </w:rPr>
        <w:t>0</w:t>
      </w:r>
      <w:r w:rsidRPr="00BA4EBE">
        <w:rPr>
          <w:rFonts w:ascii="仿宋_GB2312" w:eastAsia="仿宋_GB2312" w:hAnsi="宋体"/>
          <w:sz w:val="28"/>
          <w:szCs w:val="28"/>
        </w:rPr>
        <w:t>%</w:t>
      </w:r>
      <w:r w:rsidRPr="00BA4EBE">
        <w:rPr>
          <w:rFonts w:ascii="仿宋_GB2312" w:eastAsia="仿宋_GB2312" w:hAnsi="宋体" w:hint="eastAsia"/>
          <w:sz w:val="28"/>
          <w:szCs w:val="28"/>
        </w:rPr>
        <w:t>。</w:t>
      </w:r>
    </w:p>
    <w:p w:rsidR="00245C44" w:rsidRPr="00606CAF" w:rsidRDefault="00245C44" w:rsidP="009A6EA0">
      <w:pPr>
        <w:snapToGrid w:val="0"/>
        <w:spacing w:line="760" w:lineRule="atLeas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245C44" w:rsidRPr="00BA4EBE" w:rsidRDefault="00245C44" w:rsidP="009A6EA0">
      <w:pPr>
        <w:snapToGrid w:val="0"/>
        <w:spacing w:line="760" w:lineRule="atLeast"/>
        <w:ind w:leftChars="-88" w:left="31680" w:rightChars="-150" w:right="31680" w:firstLine="640"/>
        <w:rPr>
          <w:rFonts w:ascii="仿宋_GB2312" w:eastAsia="仿宋_GB2312"/>
          <w:sz w:val="28"/>
          <w:szCs w:val="28"/>
        </w:rPr>
      </w:pPr>
      <w:r w:rsidRPr="00BA4EBE">
        <w:rPr>
          <w:rFonts w:ascii="仿宋_GB2312" w:eastAsia="仿宋_GB2312" w:hAnsi="宋体" w:hint="eastAsia"/>
          <w:sz w:val="28"/>
          <w:szCs w:val="28"/>
        </w:rPr>
        <w:t>截至</w:t>
      </w:r>
      <w:r w:rsidRPr="00BA4EBE">
        <w:rPr>
          <w:rFonts w:ascii="仿宋_GB2312" w:eastAsia="仿宋_GB2312" w:hAnsi="宋体"/>
          <w:sz w:val="28"/>
          <w:szCs w:val="28"/>
        </w:rPr>
        <w:t>2015</w:t>
      </w:r>
      <w:r w:rsidRPr="00BA4EBE">
        <w:rPr>
          <w:rFonts w:ascii="仿宋_GB2312" w:eastAsia="仿宋_GB2312" w:hAnsi="宋体" w:hint="eastAsia"/>
          <w:sz w:val="28"/>
          <w:szCs w:val="28"/>
        </w:rPr>
        <w:t>年</w:t>
      </w:r>
      <w:r w:rsidRPr="00BA4EBE">
        <w:rPr>
          <w:rFonts w:ascii="仿宋_GB2312" w:eastAsia="仿宋_GB2312" w:hAnsi="宋体"/>
          <w:sz w:val="28"/>
          <w:szCs w:val="28"/>
        </w:rPr>
        <w:t>12</w:t>
      </w:r>
      <w:r w:rsidRPr="00BA4EBE">
        <w:rPr>
          <w:rFonts w:ascii="仿宋_GB2312" w:eastAsia="仿宋_GB2312" w:hAnsi="宋体" w:hint="eastAsia"/>
          <w:sz w:val="28"/>
          <w:szCs w:val="28"/>
        </w:rPr>
        <w:t>月</w:t>
      </w:r>
      <w:r w:rsidRPr="00BA4EBE">
        <w:rPr>
          <w:rFonts w:ascii="仿宋_GB2312" w:eastAsia="仿宋_GB2312" w:hAnsi="宋体"/>
          <w:sz w:val="28"/>
          <w:szCs w:val="28"/>
        </w:rPr>
        <w:t>31</w:t>
      </w:r>
      <w:r w:rsidRPr="00BA4EBE">
        <w:rPr>
          <w:rFonts w:ascii="仿宋_GB2312" w:eastAsia="仿宋_GB2312" w:hAnsi="宋体" w:hint="eastAsia"/>
          <w:sz w:val="28"/>
          <w:szCs w:val="28"/>
        </w:rPr>
        <w:t>日，本部门（单位）共有车辆</w:t>
      </w:r>
      <w:r w:rsidRPr="00BA4EBE">
        <w:rPr>
          <w:rFonts w:ascii="仿宋_GB2312" w:eastAsia="仿宋_GB2312" w:hAnsi="宋体"/>
          <w:sz w:val="28"/>
          <w:szCs w:val="28"/>
        </w:rPr>
        <w:t>2</w:t>
      </w:r>
      <w:r w:rsidRPr="00BA4EBE">
        <w:rPr>
          <w:rFonts w:ascii="仿宋_GB2312" w:eastAsia="仿宋_GB2312" w:hAnsi="宋体" w:hint="eastAsia"/>
          <w:sz w:val="28"/>
          <w:szCs w:val="28"/>
        </w:rPr>
        <w:t>辆，其中，副处（区）级及以上领导用车</w:t>
      </w:r>
      <w:r w:rsidRPr="00BA4EBE">
        <w:rPr>
          <w:rFonts w:ascii="仿宋_GB2312" w:eastAsia="仿宋_GB2312"/>
          <w:sz w:val="28"/>
          <w:szCs w:val="28"/>
        </w:rPr>
        <w:t>0</w:t>
      </w:r>
      <w:r w:rsidRPr="00BA4EBE">
        <w:rPr>
          <w:rFonts w:ascii="仿宋_GB2312" w:eastAsia="仿宋_GB2312" w:hAnsi="宋体" w:hint="eastAsia"/>
          <w:sz w:val="28"/>
          <w:szCs w:val="28"/>
        </w:rPr>
        <w:t>辆、一般公务用车</w:t>
      </w:r>
      <w:r w:rsidRPr="00BA4EBE">
        <w:rPr>
          <w:rFonts w:ascii="仿宋_GB2312" w:eastAsia="仿宋_GB2312" w:hAnsi="宋体"/>
          <w:sz w:val="28"/>
          <w:szCs w:val="28"/>
        </w:rPr>
        <w:t>1</w:t>
      </w:r>
      <w:r w:rsidRPr="00BA4EBE">
        <w:rPr>
          <w:rFonts w:ascii="仿宋_GB2312" w:eastAsia="仿宋_GB2312" w:hAnsi="宋体" w:hint="eastAsia"/>
          <w:sz w:val="28"/>
          <w:szCs w:val="28"/>
        </w:rPr>
        <w:t>辆、一般执法执勤用车</w:t>
      </w:r>
      <w:r w:rsidRPr="00BA4EBE">
        <w:rPr>
          <w:rFonts w:ascii="仿宋_GB2312" w:eastAsia="仿宋_GB2312" w:hAnsi="宋体"/>
          <w:sz w:val="28"/>
          <w:szCs w:val="28"/>
        </w:rPr>
        <w:t>1</w:t>
      </w:r>
      <w:r w:rsidRPr="00BA4EBE">
        <w:rPr>
          <w:rFonts w:ascii="仿宋_GB2312" w:eastAsia="仿宋_GB2312" w:hAnsi="宋体" w:hint="eastAsia"/>
          <w:sz w:val="28"/>
          <w:szCs w:val="28"/>
        </w:rPr>
        <w:t>辆、特种专业技术用车</w:t>
      </w:r>
      <w:r w:rsidRPr="00BA4EBE">
        <w:rPr>
          <w:rFonts w:ascii="仿宋_GB2312" w:eastAsia="仿宋_GB2312"/>
          <w:sz w:val="28"/>
          <w:szCs w:val="28"/>
        </w:rPr>
        <w:t>0</w:t>
      </w:r>
      <w:r w:rsidRPr="00BA4EBE">
        <w:rPr>
          <w:rFonts w:ascii="仿宋_GB2312" w:eastAsia="仿宋_GB2312" w:hAnsi="宋体" w:hint="eastAsia"/>
          <w:sz w:val="28"/>
          <w:szCs w:val="28"/>
        </w:rPr>
        <w:t>辆、其他用车</w:t>
      </w:r>
      <w:r w:rsidRPr="00BA4EBE">
        <w:rPr>
          <w:rFonts w:ascii="仿宋_GB2312" w:eastAsia="仿宋_GB2312"/>
          <w:sz w:val="28"/>
          <w:szCs w:val="28"/>
        </w:rPr>
        <w:t>0</w:t>
      </w:r>
      <w:r w:rsidRPr="00BA4EBE">
        <w:rPr>
          <w:rFonts w:ascii="仿宋_GB2312" w:eastAsia="仿宋_GB2312" w:hAnsi="宋体" w:hint="eastAsia"/>
          <w:sz w:val="28"/>
          <w:szCs w:val="28"/>
        </w:rPr>
        <w:t>辆；单位价值</w:t>
      </w:r>
      <w:r w:rsidRPr="00BA4EBE">
        <w:rPr>
          <w:rFonts w:ascii="仿宋_GB2312" w:eastAsia="仿宋_GB2312" w:hAnsi="宋体"/>
          <w:sz w:val="28"/>
          <w:szCs w:val="28"/>
        </w:rPr>
        <w:t>200</w:t>
      </w:r>
      <w:r w:rsidRPr="00BA4EBE">
        <w:rPr>
          <w:rFonts w:ascii="仿宋_GB2312" w:eastAsia="仿宋_GB2312" w:hAnsi="宋体" w:hint="eastAsia"/>
          <w:sz w:val="28"/>
          <w:szCs w:val="28"/>
        </w:rPr>
        <w:t>万元以上大型设备</w:t>
      </w:r>
      <w:r w:rsidRPr="00BA4EBE">
        <w:rPr>
          <w:rFonts w:ascii="仿宋_GB2312" w:eastAsia="仿宋_GB2312"/>
          <w:sz w:val="28"/>
          <w:szCs w:val="28"/>
        </w:rPr>
        <w:t>0</w:t>
      </w:r>
      <w:r w:rsidRPr="00BA4EBE">
        <w:rPr>
          <w:rFonts w:ascii="仿宋_GB2312" w:eastAsia="仿宋_GB2312" w:hAnsi="宋体" w:hint="eastAsia"/>
          <w:sz w:val="28"/>
          <w:szCs w:val="28"/>
        </w:rPr>
        <w:t>台（套）。</w:t>
      </w:r>
    </w:p>
    <w:p w:rsidR="00245C44" w:rsidRPr="00606CAF" w:rsidRDefault="00245C44" w:rsidP="009A6EA0">
      <w:pPr>
        <w:tabs>
          <w:tab w:val="left" w:pos="6840"/>
        </w:tabs>
        <w:snapToGrid w:val="0"/>
        <w:spacing w:line="760" w:lineRule="atLeas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245C44" w:rsidRPr="00BA4EBE" w:rsidRDefault="00245C44" w:rsidP="009A6EA0">
      <w:pPr>
        <w:snapToGrid w:val="0"/>
        <w:spacing w:line="760" w:lineRule="atLeast"/>
        <w:ind w:leftChars="-88" w:left="31680" w:rightChars="-150" w:right="31680" w:firstLine="640"/>
        <w:rPr>
          <w:rFonts w:ascii="仿宋_GB2312" w:eastAsia="仿宋_GB2312"/>
          <w:sz w:val="28"/>
          <w:szCs w:val="28"/>
        </w:rPr>
      </w:pPr>
      <w:r w:rsidRPr="00BA4EBE">
        <w:rPr>
          <w:rFonts w:ascii="仿宋_GB2312" w:eastAsia="仿宋_GB2312" w:hAnsi="宋体" w:hint="eastAsia"/>
          <w:sz w:val="28"/>
          <w:szCs w:val="28"/>
        </w:rPr>
        <w:t>主要民生项目包括：无，绩效评价结果：无；</w:t>
      </w:r>
    </w:p>
    <w:p w:rsidR="00245C44" w:rsidRPr="00BA4EBE" w:rsidRDefault="00245C44" w:rsidP="009A6EA0">
      <w:pPr>
        <w:snapToGrid w:val="0"/>
        <w:spacing w:line="760" w:lineRule="atLeast"/>
        <w:ind w:leftChars="-88" w:left="31680" w:rightChars="-150" w:right="31680" w:firstLine="640"/>
        <w:rPr>
          <w:rFonts w:ascii="仿宋_GB2312" w:eastAsia="仿宋_GB2312"/>
          <w:sz w:val="28"/>
          <w:szCs w:val="28"/>
        </w:rPr>
      </w:pPr>
      <w:r w:rsidRPr="00BA4EBE">
        <w:rPr>
          <w:rFonts w:ascii="仿宋_GB2312" w:eastAsia="仿宋_GB2312" w:hAnsi="宋体" w:hint="eastAsia"/>
          <w:sz w:val="28"/>
          <w:szCs w:val="28"/>
        </w:rPr>
        <w:t>重点支出项目包括：</w:t>
      </w:r>
      <w:r>
        <w:rPr>
          <w:rFonts w:ascii="仿宋_GB2312" w:eastAsia="仿宋_GB2312" w:hAnsi="宋体" w:hint="eastAsia"/>
          <w:sz w:val="28"/>
          <w:szCs w:val="28"/>
        </w:rPr>
        <w:t>“十三五”规划编制工作、价格监测网络建设及平价商场等“三项建设”监管。</w:t>
      </w:r>
      <w:r w:rsidRPr="00BA4EBE">
        <w:rPr>
          <w:rFonts w:ascii="仿宋_GB2312" w:eastAsia="仿宋_GB2312" w:hAnsi="宋体" w:hint="eastAsia"/>
          <w:sz w:val="28"/>
          <w:szCs w:val="28"/>
        </w:rPr>
        <w:t>绩效评价结果：无。</w:t>
      </w:r>
    </w:p>
    <w:p w:rsidR="00245C44" w:rsidRPr="00606CAF" w:rsidRDefault="00245C44" w:rsidP="009A6EA0">
      <w:pPr>
        <w:snapToGrid w:val="0"/>
        <w:spacing w:line="760" w:lineRule="atLeas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245C44" w:rsidRPr="00BA4EBE" w:rsidRDefault="00245C44" w:rsidP="009A6EA0">
      <w:pPr>
        <w:snapToGrid w:val="0"/>
        <w:spacing w:line="760" w:lineRule="atLeast"/>
        <w:ind w:leftChars="-88" w:left="31680" w:rightChars="-150" w:right="31680" w:firstLineChars="200" w:firstLine="31680"/>
        <w:rPr>
          <w:rFonts w:ascii="仿宋_GB2312" w:eastAsia="仿宋_GB2312"/>
          <w:sz w:val="28"/>
          <w:szCs w:val="28"/>
        </w:rPr>
      </w:pPr>
      <w:r w:rsidRPr="00BA4EBE">
        <w:rPr>
          <w:rFonts w:ascii="仿宋_GB2312" w:eastAsia="仿宋_GB2312" w:hAnsi="宋体" w:hint="eastAsia"/>
          <w:sz w:val="28"/>
          <w:szCs w:val="28"/>
        </w:rPr>
        <w:t>财政拨款收入：是指一般公共预算和政府性基金的拨款；</w:t>
      </w:r>
    </w:p>
    <w:p w:rsidR="00245C44" w:rsidRPr="00BA4EBE" w:rsidRDefault="00245C44" w:rsidP="009A6EA0">
      <w:pPr>
        <w:snapToGrid w:val="0"/>
        <w:spacing w:line="760" w:lineRule="atLeast"/>
        <w:ind w:rightChars="-150" w:right="31680" w:firstLineChars="100" w:firstLine="31680"/>
        <w:rPr>
          <w:rFonts w:ascii="仿宋_GB2312" w:eastAsia="仿宋_GB2312"/>
          <w:sz w:val="28"/>
          <w:szCs w:val="28"/>
        </w:rPr>
      </w:pPr>
      <w:r w:rsidRPr="00BA4EBE">
        <w:rPr>
          <w:rFonts w:ascii="仿宋_GB2312" w:eastAsia="仿宋_GB2312" w:hAnsi="宋体" w:hint="eastAsia"/>
          <w:sz w:val="28"/>
          <w:szCs w:val="28"/>
        </w:rPr>
        <w:t>财政拨款支出：是指使用一般公共预算和政府性基金拨款的支出；</w:t>
      </w:r>
    </w:p>
    <w:p w:rsidR="00245C44" w:rsidRPr="00BA4EBE" w:rsidRDefault="00245C44" w:rsidP="009A6EA0">
      <w:pPr>
        <w:snapToGrid w:val="0"/>
        <w:spacing w:line="760" w:lineRule="atLeast"/>
        <w:ind w:leftChars="-88" w:left="31680" w:rightChars="-150" w:right="31680" w:firstLineChars="150" w:firstLine="31680"/>
        <w:rPr>
          <w:rFonts w:ascii="仿宋_GB2312" w:eastAsia="仿宋_GB2312"/>
          <w:sz w:val="28"/>
          <w:szCs w:val="28"/>
        </w:rPr>
      </w:pPr>
      <w:r w:rsidRPr="00BA4EBE">
        <w:rPr>
          <w:rFonts w:ascii="仿宋_GB2312" w:eastAsia="仿宋_GB2312" w:hAnsi="宋体" w:hint="eastAsia"/>
          <w:sz w:val="28"/>
          <w:szCs w:val="28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245C44" w:rsidRPr="00BA4EBE" w:rsidRDefault="00245C44" w:rsidP="009A6EA0">
      <w:pPr>
        <w:snapToGrid w:val="0"/>
        <w:spacing w:line="760" w:lineRule="atLeast"/>
        <w:ind w:leftChars="-88" w:left="31680" w:rightChars="-150" w:right="31680" w:firstLine="640"/>
        <w:rPr>
          <w:rFonts w:ascii="仿宋_GB2312" w:eastAsia="仿宋_GB2312"/>
          <w:sz w:val="28"/>
          <w:szCs w:val="28"/>
        </w:rPr>
      </w:pPr>
      <w:r w:rsidRPr="00BA4EBE">
        <w:rPr>
          <w:rFonts w:ascii="仿宋_GB2312" w:eastAsia="仿宋_GB2312" w:hAnsi="宋体" w:hint="eastAsia"/>
          <w:sz w:val="28"/>
          <w:szCs w:val="28"/>
        </w:rPr>
        <w:t>机关运行经费支出：是指为保障机关运行，用于购买货物和服务的各项资金，包括办公费、差旅费、其他交通费用等</w:t>
      </w:r>
      <w:r w:rsidRPr="00BA4EBE">
        <w:rPr>
          <w:rFonts w:ascii="仿宋_GB2312" w:eastAsia="仿宋_GB2312" w:hAnsi="宋体"/>
          <w:sz w:val="28"/>
          <w:szCs w:val="28"/>
        </w:rPr>
        <w:t xml:space="preserve"> </w:t>
      </w:r>
      <w:r w:rsidRPr="00BA4EBE">
        <w:rPr>
          <w:rFonts w:ascii="仿宋_GB2312" w:eastAsia="仿宋_GB2312" w:hAnsi="宋体" w:hint="eastAsia"/>
          <w:sz w:val="28"/>
          <w:szCs w:val="28"/>
        </w:rPr>
        <w:t>。</w:t>
      </w:r>
    </w:p>
    <w:p w:rsidR="00245C44" w:rsidRDefault="00245C44" w:rsidP="009A6EA0">
      <w:pPr>
        <w:snapToGrid w:val="0"/>
        <w:spacing w:line="760" w:lineRule="atLeast"/>
        <w:ind w:leftChars="-88" w:left="31680" w:rightChars="-150" w:right="31680" w:firstLine="640"/>
        <w:rPr>
          <w:rFonts w:ascii="宋体"/>
          <w:sz w:val="32"/>
          <w:szCs w:val="32"/>
        </w:rPr>
      </w:pPr>
    </w:p>
    <w:p w:rsidR="00245C44" w:rsidRDefault="00245C44" w:rsidP="009A6EA0">
      <w:pPr>
        <w:snapToGrid w:val="0"/>
        <w:spacing w:line="760" w:lineRule="atLeast"/>
        <w:ind w:leftChars="-88" w:left="31680" w:rightChars="-150" w:right="31680" w:firstLine="640"/>
        <w:rPr>
          <w:rFonts w:ascii="宋体"/>
          <w:sz w:val="32"/>
          <w:szCs w:val="32"/>
        </w:rPr>
      </w:pPr>
    </w:p>
    <w:p w:rsidR="00245C44" w:rsidRPr="00BA4EBE" w:rsidRDefault="00245C44" w:rsidP="009A6EA0">
      <w:pPr>
        <w:snapToGrid w:val="0"/>
        <w:spacing w:line="760" w:lineRule="atLeast"/>
        <w:ind w:leftChars="-88" w:left="31680" w:rightChars="-150" w:right="31680" w:firstLine="640"/>
        <w:rPr>
          <w:rFonts w:ascii="仿宋_GB2312" w:eastAsia="仿宋_GB2312"/>
          <w:sz w:val="28"/>
          <w:szCs w:val="28"/>
        </w:rPr>
      </w:pPr>
      <w:r>
        <w:rPr>
          <w:rFonts w:ascii="宋体" w:hAnsi="宋体"/>
          <w:sz w:val="32"/>
          <w:szCs w:val="32"/>
        </w:rPr>
        <w:t xml:space="preserve">                             </w:t>
      </w:r>
      <w:r w:rsidRPr="00BA4EBE">
        <w:rPr>
          <w:rFonts w:ascii="仿宋_GB2312" w:eastAsia="仿宋_GB2312" w:hAnsi="宋体"/>
          <w:sz w:val="32"/>
          <w:szCs w:val="32"/>
        </w:rPr>
        <w:t xml:space="preserve">  </w:t>
      </w:r>
      <w:r w:rsidRPr="00BA4EBE">
        <w:rPr>
          <w:rFonts w:ascii="仿宋_GB2312" w:eastAsia="仿宋_GB2312" w:hAnsi="宋体"/>
          <w:sz w:val="28"/>
          <w:szCs w:val="28"/>
        </w:rPr>
        <w:t xml:space="preserve">  </w:t>
      </w:r>
      <w:r w:rsidRPr="00BA4EBE">
        <w:rPr>
          <w:rFonts w:ascii="仿宋_GB2312" w:eastAsia="仿宋_GB2312" w:hAnsi="宋体" w:hint="eastAsia"/>
          <w:sz w:val="28"/>
          <w:szCs w:val="28"/>
        </w:rPr>
        <w:t>金平区发展和改革局</w:t>
      </w:r>
    </w:p>
    <w:p w:rsidR="00245C44" w:rsidRPr="00BA4EBE" w:rsidRDefault="00245C44" w:rsidP="00FB4716">
      <w:pPr>
        <w:snapToGrid w:val="0"/>
        <w:spacing w:line="760" w:lineRule="atLeast"/>
        <w:ind w:leftChars="-88" w:left="31680" w:rightChars="-150" w:right="31680" w:firstLine="640"/>
        <w:rPr>
          <w:rFonts w:ascii="仿宋_GB2312" w:eastAsia="仿宋_GB2312"/>
          <w:sz w:val="28"/>
          <w:szCs w:val="28"/>
        </w:rPr>
      </w:pPr>
      <w:r w:rsidRPr="00BA4EBE">
        <w:rPr>
          <w:rFonts w:ascii="仿宋_GB2312" w:eastAsia="仿宋_GB2312" w:hAnsi="宋体"/>
          <w:sz w:val="28"/>
          <w:szCs w:val="28"/>
        </w:rPr>
        <w:t xml:space="preserve">     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9"/>
          <w:attr w:name="Year" w:val="2016"/>
        </w:smartTagPr>
        <w:r w:rsidRPr="00BA4EBE">
          <w:rPr>
            <w:rFonts w:ascii="仿宋_GB2312" w:eastAsia="仿宋_GB2312" w:hAnsi="宋体"/>
            <w:sz w:val="28"/>
            <w:szCs w:val="28"/>
          </w:rPr>
          <w:t>2016</w:t>
        </w:r>
        <w:r w:rsidRPr="00BA4EBE">
          <w:rPr>
            <w:rFonts w:ascii="仿宋_GB2312" w:eastAsia="仿宋_GB2312" w:hAnsi="宋体" w:hint="eastAsia"/>
            <w:sz w:val="28"/>
            <w:szCs w:val="28"/>
          </w:rPr>
          <w:t>年</w:t>
        </w:r>
        <w:r w:rsidRPr="00BA4EBE">
          <w:rPr>
            <w:rFonts w:ascii="仿宋_GB2312" w:eastAsia="仿宋_GB2312" w:hAnsi="宋体"/>
            <w:sz w:val="28"/>
            <w:szCs w:val="28"/>
          </w:rPr>
          <w:t>9</w:t>
        </w:r>
        <w:r w:rsidRPr="00BA4EBE">
          <w:rPr>
            <w:rFonts w:ascii="仿宋_GB2312" w:eastAsia="仿宋_GB2312" w:hAnsi="宋体" w:hint="eastAsia"/>
            <w:sz w:val="28"/>
            <w:szCs w:val="28"/>
          </w:rPr>
          <w:t>月</w:t>
        </w:r>
        <w:r w:rsidRPr="00BA4EBE">
          <w:rPr>
            <w:rFonts w:ascii="仿宋_GB2312" w:eastAsia="仿宋_GB2312" w:hAnsi="宋体"/>
            <w:sz w:val="28"/>
            <w:szCs w:val="28"/>
          </w:rPr>
          <w:t>23</w:t>
        </w:r>
        <w:r w:rsidRPr="00BA4EBE">
          <w:rPr>
            <w:rFonts w:ascii="仿宋_GB2312" w:eastAsia="仿宋_GB2312" w:hAnsi="宋体" w:hint="eastAsia"/>
            <w:sz w:val="28"/>
            <w:szCs w:val="28"/>
          </w:rPr>
          <w:t>日</w:t>
        </w:r>
      </w:smartTag>
      <w:r w:rsidRPr="00BA4EBE">
        <w:rPr>
          <w:rFonts w:ascii="仿宋_GB2312" w:eastAsia="仿宋_GB2312" w:hAnsi="宋体"/>
          <w:sz w:val="28"/>
          <w:szCs w:val="28"/>
        </w:rPr>
        <w:t xml:space="preserve"> </w:t>
      </w:r>
    </w:p>
    <w:sectPr w:rsidR="00245C44" w:rsidRPr="00BA4EBE" w:rsidSect="00F979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C44" w:rsidRDefault="00245C44" w:rsidP="00F05A20">
      <w:r>
        <w:separator/>
      </w:r>
    </w:p>
  </w:endnote>
  <w:endnote w:type="continuationSeparator" w:id="0">
    <w:p w:rsidR="00245C44" w:rsidRDefault="00245C44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C44" w:rsidRDefault="00245C4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C44" w:rsidRDefault="00245C4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C44" w:rsidRDefault="00245C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C44" w:rsidRDefault="00245C44" w:rsidP="00F05A20">
      <w:r>
        <w:separator/>
      </w:r>
    </w:p>
  </w:footnote>
  <w:footnote w:type="continuationSeparator" w:id="0">
    <w:p w:rsidR="00245C44" w:rsidRDefault="00245C44" w:rsidP="00F05A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C44" w:rsidRDefault="00245C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C44" w:rsidRDefault="00245C44" w:rsidP="009A6EA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C44" w:rsidRDefault="00245C4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31F31"/>
    <w:rsid w:val="00043F4D"/>
    <w:rsid w:val="0005463A"/>
    <w:rsid w:val="00062240"/>
    <w:rsid w:val="00073B81"/>
    <w:rsid w:val="00085847"/>
    <w:rsid w:val="0009055C"/>
    <w:rsid w:val="00095340"/>
    <w:rsid w:val="000B476E"/>
    <w:rsid w:val="000B59AB"/>
    <w:rsid w:val="000C4FE3"/>
    <w:rsid w:val="000F4B70"/>
    <w:rsid w:val="001046B8"/>
    <w:rsid w:val="00120313"/>
    <w:rsid w:val="001206F3"/>
    <w:rsid w:val="001525F7"/>
    <w:rsid w:val="0015372B"/>
    <w:rsid w:val="001577A8"/>
    <w:rsid w:val="0018091D"/>
    <w:rsid w:val="001A7928"/>
    <w:rsid w:val="001C1DDA"/>
    <w:rsid w:val="001C40A2"/>
    <w:rsid w:val="001D33CF"/>
    <w:rsid w:val="001E3B29"/>
    <w:rsid w:val="001E6B84"/>
    <w:rsid w:val="00222DBE"/>
    <w:rsid w:val="0023075F"/>
    <w:rsid w:val="00237D77"/>
    <w:rsid w:val="00245C44"/>
    <w:rsid w:val="00256DEC"/>
    <w:rsid w:val="00256EC5"/>
    <w:rsid w:val="00273534"/>
    <w:rsid w:val="00281EAE"/>
    <w:rsid w:val="00285AFB"/>
    <w:rsid w:val="002A1AA2"/>
    <w:rsid w:val="002A4BE1"/>
    <w:rsid w:val="002B0DD1"/>
    <w:rsid w:val="002B5D7D"/>
    <w:rsid w:val="002B60C4"/>
    <w:rsid w:val="002C3643"/>
    <w:rsid w:val="002C3E3E"/>
    <w:rsid w:val="002E7A9F"/>
    <w:rsid w:val="002F49EC"/>
    <w:rsid w:val="0030236E"/>
    <w:rsid w:val="0030411C"/>
    <w:rsid w:val="0031124D"/>
    <w:rsid w:val="003277C1"/>
    <w:rsid w:val="0036763D"/>
    <w:rsid w:val="00374AD0"/>
    <w:rsid w:val="0038053D"/>
    <w:rsid w:val="00382F61"/>
    <w:rsid w:val="00395EBB"/>
    <w:rsid w:val="003A1E3C"/>
    <w:rsid w:val="003C207F"/>
    <w:rsid w:val="003D0458"/>
    <w:rsid w:val="003D3FD9"/>
    <w:rsid w:val="003D4970"/>
    <w:rsid w:val="003E15DA"/>
    <w:rsid w:val="00405795"/>
    <w:rsid w:val="004120A6"/>
    <w:rsid w:val="00430788"/>
    <w:rsid w:val="0045210E"/>
    <w:rsid w:val="00453270"/>
    <w:rsid w:val="00455EBE"/>
    <w:rsid w:val="00464FAF"/>
    <w:rsid w:val="004707B1"/>
    <w:rsid w:val="00472143"/>
    <w:rsid w:val="00472EA3"/>
    <w:rsid w:val="004C3337"/>
    <w:rsid w:val="004E44C2"/>
    <w:rsid w:val="004E4D49"/>
    <w:rsid w:val="004F58AE"/>
    <w:rsid w:val="00515311"/>
    <w:rsid w:val="0052024D"/>
    <w:rsid w:val="005272E9"/>
    <w:rsid w:val="00531B1E"/>
    <w:rsid w:val="005519AE"/>
    <w:rsid w:val="005525C4"/>
    <w:rsid w:val="00552810"/>
    <w:rsid w:val="00597DA0"/>
    <w:rsid w:val="005A000F"/>
    <w:rsid w:val="005D7E7A"/>
    <w:rsid w:val="005F231C"/>
    <w:rsid w:val="005F6911"/>
    <w:rsid w:val="006001E7"/>
    <w:rsid w:val="00603A8C"/>
    <w:rsid w:val="00606CAF"/>
    <w:rsid w:val="00622495"/>
    <w:rsid w:val="006365FD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A37"/>
    <w:rsid w:val="006C1F8A"/>
    <w:rsid w:val="006C52EE"/>
    <w:rsid w:val="006E6D74"/>
    <w:rsid w:val="006F4C06"/>
    <w:rsid w:val="00700655"/>
    <w:rsid w:val="00722128"/>
    <w:rsid w:val="007346B1"/>
    <w:rsid w:val="00745EB7"/>
    <w:rsid w:val="00766F28"/>
    <w:rsid w:val="00771703"/>
    <w:rsid w:val="0077530E"/>
    <w:rsid w:val="00780987"/>
    <w:rsid w:val="0078792A"/>
    <w:rsid w:val="00792635"/>
    <w:rsid w:val="007A0257"/>
    <w:rsid w:val="007A6E48"/>
    <w:rsid w:val="007C1C1B"/>
    <w:rsid w:val="007C315A"/>
    <w:rsid w:val="007C58C3"/>
    <w:rsid w:val="00800D38"/>
    <w:rsid w:val="0081795E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C7AA1"/>
    <w:rsid w:val="008D221D"/>
    <w:rsid w:val="008D6FB8"/>
    <w:rsid w:val="008E0D97"/>
    <w:rsid w:val="008E56D2"/>
    <w:rsid w:val="00910BAD"/>
    <w:rsid w:val="00921033"/>
    <w:rsid w:val="009356B1"/>
    <w:rsid w:val="009415B3"/>
    <w:rsid w:val="00946E5A"/>
    <w:rsid w:val="00954D3C"/>
    <w:rsid w:val="00983DCA"/>
    <w:rsid w:val="009957AD"/>
    <w:rsid w:val="00997A29"/>
    <w:rsid w:val="009A6EA0"/>
    <w:rsid w:val="009B3A65"/>
    <w:rsid w:val="009B658D"/>
    <w:rsid w:val="009F0D06"/>
    <w:rsid w:val="00A0191D"/>
    <w:rsid w:val="00A15853"/>
    <w:rsid w:val="00A21A76"/>
    <w:rsid w:val="00A24613"/>
    <w:rsid w:val="00A35E9A"/>
    <w:rsid w:val="00A41F7E"/>
    <w:rsid w:val="00A53C47"/>
    <w:rsid w:val="00A76782"/>
    <w:rsid w:val="00A90ADA"/>
    <w:rsid w:val="00A95DAC"/>
    <w:rsid w:val="00AA1118"/>
    <w:rsid w:val="00AA7808"/>
    <w:rsid w:val="00AA7FE9"/>
    <w:rsid w:val="00AF372C"/>
    <w:rsid w:val="00B51363"/>
    <w:rsid w:val="00B60A3E"/>
    <w:rsid w:val="00B60C74"/>
    <w:rsid w:val="00B75E87"/>
    <w:rsid w:val="00B8178A"/>
    <w:rsid w:val="00B870DF"/>
    <w:rsid w:val="00B91660"/>
    <w:rsid w:val="00B949F0"/>
    <w:rsid w:val="00B96C8B"/>
    <w:rsid w:val="00BA4EBE"/>
    <w:rsid w:val="00BA68C4"/>
    <w:rsid w:val="00BB07BC"/>
    <w:rsid w:val="00BB14DD"/>
    <w:rsid w:val="00BD2F11"/>
    <w:rsid w:val="00BD796C"/>
    <w:rsid w:val="00BE2734"/>
    <w:rsid w:val="00BE6FF7"/>
    <w:rsid w:val="00BF703C"/>
    <w:rsid w:val="00C123C8"/>
    <w:rsid w:val="00C157D4"/>
    <w:rsid w:val="00C319FE"/>
    <w:rsid w:val="00C34067"/>
    <w:rsid w:val="00C53D8A"/>
    <w:rsid w:val="00C55311"/>
    <w:rsid w:val="00C558B2"/>
    <w:rsid w:val="00C63CC4"/>
    <w:rsid w:val="00C7747A"/>
    <w:rsid w:val="00C86E83"/>
    <w:rsid w:val="00C91CD5"/>
    <w:rsid w:val="00C969B7"/>
    <w:rsid w:val="00CC29E2"/>
    <w:rsid w:val="00CC578B"/>
    <w:rsid w:val="00D10F1A"/>
    <w:rsid w:val="00D13DE3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0FE6"/>
    <w:rsid w:val="00E75519"/>
    <w:rsid w:val="00E77D53"/>
    <w:rsid w:val="00E9171A"/>
    <w:rsid w:val="00EA24C7"/>
    <w:rsid w:val="00EC7431"/>
    <w:rsid w:val="00ED362E"/>
    <w:rsid w:val="00EF13B7"/>
    <w:rsid w:val="00F01444"/>
    <w:rsid w:val="00F01799"/>
    <w:rsid w:val="00F036B3"/>
    <w:rsid w:val="00F05A20"/>
    <w:rsid w:val="00F316CC"/>
    <w:rsid w:val="00F578DC"/>
    <w:rsid w:val="00F64F3B"/>
    <w:rsid w:val="00F70933"/>
    <w:rsid w:val="00F7754C"/>
    <w:rsid w:val="00F8627F"/>
    <w:rsid w:val="00F95EE7"/>
    <w:rsid w:val="00F96FF5"/>
    <w:rsid w:val="00F97939"/>
    <w:rsid w:val="00FA2034"/>
    <w:rsid w:val="00FA5B2E"/>
    <w:rsid w:val="00FB4716"/>
    <w:rsid w:val="00FB78A0"/>
    <w:rsid w:val="00FC45EB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766F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6911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338</Words>
  <Characters>1929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附件2-2：</dc:title>
  <dc:subject/>
  <dc:creator>辛妙玲</dc:creator>
  <cp:keywords/>
  <dc:description/>
  <cp:lastModifiedBy>微软用户</cp:lastModifiedBy>
  <cp:revision>3</cp:revision>
  <cp:lastPrinted>2016-10-17T01:50:00Z</cp:lastPrinted>
  <dcterms:created xsi:type="dcterms:W3CDTF">2016-10-17T06:53:00Z</dcterms:created>
  <dcterms:modified xsi:type="dcterms:W3CDTF">2016-10-17T06:55:00Z</dcterms:modified>
</cp:coreProperties>
</file>