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F5" w:rsidRPr="00A95DAC" w:rsidRDefault="00FB59F5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FB59F5" w:rsidRPr="00222DBE" w:rsidRDefault="00FB59F5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FB59F5" w:rsidRPr="00222DBE" w:rsidRDefault="00FB59F5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金平区新福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B59F5" w:rsidRPr="00222DBE" w:rsidRDefault="00FB59F5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FB59F5" w:rsidRPr="00081FA6" w:rsidRDefault="00FB59F5" w:rsidP="00391968">
      <w:pPr>
        <w:spacing w:line="580" w:lineRule="exact"/>
        <w:ind w:rightChars="-150" w:right="-315" w:firstLineChars="200" w:firstLine="562"/>
        <w:rPr>
          <w:rFonts w:ascii="宋体"/>
          <w:b/>
          <w:sz w:val="28"/>
          <w:szCs w:val="28"/>
        </w:rPr>
      </w:pPr>
      <w:r w:rsidRPr="00081FA6">
        <w:rPr>
          <w:rFonts w:ascii="宋体" w:hAnsi="宋体" w:hint="eastAsia"/>
          <w:b/>
          <w:sz w:val="28"/>
          <w:szCs w:val="28"/>
        </w:rPr>
        <w:t>一、部门基本情况</w:t>
      </w:r>
    </w:p>
    <w:p w:rsidR="00FB59F5" w:rsidRPr="00081FA6" w:rsidRDefault="00FB59F5" w:rsidP="00391968">
      <w:pPr>
        <w:spacing w:line="288" w:lineRule="auto"/>
        <w:ind w:rightChars="-24" w:right="-50" w:firstLineChars="196" w:firstLine="551"/>
        <w:outlineLvl w:val="0"/>
        <w:rPr>
          <w:rFonts w:ascii="宋体"/>
          <w:b/>
          <w:sz w:val="28"/>
          <w:szCs w:val="28"/>
        </w:rPr>
      </w:pPr>
      <w:r w:rsidRPr="00081FA6">
        <w:rPr>
          <w:rFonts w:ascii="宋体" w:hAnsi="宋体" w:hint="eastAsia"/>
          <w:b/>
          <w:sz w:val="28"/>
          <w:szCs w:val="28"/>
        </w:rPr>
        <w:t>（一）部门机构设置、职能</w:t>
      </w:r>
    </w:p>
    <w:p w:rsidR="00FB59F5" w:rsidRPr="00081FA6" w:rsidRDefault="00FB59F5" w:rsidP="00081FA6">
      <w:p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仿宋_GB2312"/>
          <w:sz w:val="28"/>
          <w:szCs w:val="28"/>
        </w:rPr>
      </w:pPr>
      <w:r w:rsidRPr="00081FA6">
        <w:rPr>
          <w:rFonts w:ascii="新宋体" w:eastAsia="新宋体" w:hAnsi="新宋体" w:cs="仿宋_GB2312" w:hint="eastAsia"/>
          <w:sz w:val="28"/>
          <w:szCs w:val="28"/>
        </w:rPr>
        <w:t>街道党工委、街道办事处是区委、区政府的派出机构。街道办事处设置</w:t>
      </w:r>
      <w:r w:rsidRPr="00081FA6">
        <w:rPr>
          <w:rFonts w:ascii="新宋体" w:eastAsia="新宋体" w:hAnsi="新宋体" w:cs="仿宋_GB2312"/>
          <w:sz w:val="28"/>
          <w:szCs w:val="28"/>
        </w:rPr>
        <w:t>5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个内设机构：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1.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党政办公室（加挂监察室牌子）负责党政、武装、纪检（监察）、工会、共青团、妇联、侨联的日常事务工作，协调各办公室之间的关系；负责组织、宣传、精神文明、统战、民族宗教、侨务、信访、劳动人事、文秘及行政后勤服务等工作，负责街道的资产、财政、财务工作。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2.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经济发展办公室（加挂安全生产监督管理站牌子）负责编制街道经济发展规划；负责经济发展计划、统计工作。承办上级经济综合管理和监督部门布置的工作；负责对企业的联系、指导、监督和协调；负责科技、社保、消防和安全生产监督管理等工作；负责辖区内的农林牧渔、水利、农村集体经济的管理协调、动物防疫检疫工作。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3.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城市管理办公室（加挂民政办公室、环境保护办公室牌子）负责辖区内城市管理具体工作；负责民政、残联、低保、救助、医疗卫生、社区服务、社区建设及“三防”等工作。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4.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人口和计划生育办公室，负责辖区内户籍人口和流动人口的人口与计划生育管理服务工作。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5.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维护稳定和社会管理综合治理办公室，承担街道维护稳定和社会治安综合治理委员会的日常工作，组织、协调社区、居委和属地各单位开展维护稳定及社会治安综合治理工作。</w:t>
      </w:r>
    </w:p>
    <w:p w:rsidR="00FB59F5" w:rsidRPr="00081FA6" w:rsidRDefault="00FB59F5" w:rsidP="00081FA6">
      <w:p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仿宋_GB2312"/>
          <w:sz w:val="28"/>
          <w:szCs w:val="28"/>
        </w:rPr>
      </w:pPr>
      <w:r w:rsidRPr="00081FA6">
        <w:rPr>
          <w:rFonts w:ascii="新宋体" w:eastAsia="新宋体" w:hAnsi="新宋体" w:cs="仿宋_GB2312" w:hint="eastAsia"/>
          <w:sz w:val="28"/>
          <w:szCs w:val="28"/>
        </w:rPr>
        <w:t>街道办事处辖下设立</w:t>
      </w:r>
      <w:r w:rsidRPr="00081FA6">
        <w:rPr>
          <w:rFonts w:ascii="新宋体" w:eastAsia="新宋体" w:hAnsi="新宋体" w:cs="仿宋_GB2312"/>
          <w:sz w:val="28"/>
          <w:szCs w:val="28"/>
        </w:rPr>
        <w:t>3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个事业单位：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1.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企业服务中心，为企业提供咨询、代理和代办等服务；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2.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社区服务中心（加挂文化站、流动人口出租屋管理服务中心牌子），开展社区各项服务工作；开展社区文化活动，促进社区文化建设；</w:t>
      </w:r>
      <w:r w:rsidRPr="00081FA6">
        <w:rPr>
          <w:rFonts w:ascii="新宋体" w:eastAsia="新宋体" w:hAnsi="新宋体" w:cs="仿宋_GB2312"/>
          <w:sz w:val="28"/>
          <w:szCs w:val="28"/>
        </w:rPr>
        <w:t xml:space="preserve">3. 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力资源和社会保障服务所（加挂离退休人员管理服务站牌子），负责劳动和社会保障基础工作和政策宣传，为本辖区的下岗失业人员提供政策咨询服务，就业培训和就业指导，职业介绍服务、再就业援助服务、社会保障服务等。负责离退休人员的社会化管理，以及下岗失业人员再就业和社会保障统计调查工作。承办上级劳动保障部门委托的其他劳动保障工作任务。</w:t>
      </w:r>
    </w:p>
    <w:p w:rsidR="00FB59F5" w:rsidRPr="00081FA6" w:rsidRDefault="00FB59F5" w:rsidP="00081FA6">
      <w:pPr>
        <w:spacing w:line="288" w:lineRule="auto"/>
        <w:ind w:rightChars="-24" w:right="-50" w:firstLineChars="196" w:firstLine="551"/>
        <w:outlineLvl w:val="0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（二）人员构成情况</w:t>
      </w:r>
    </w:p>
    <w:p w:rsidR="00FB59F5" w:rsidRPr="00081FA6" w:rsidRDefault="00FB59F5" w:rsidP="00081FA6">
      <w:pPr>
        <w:adjustRightInd w:val="0"/>
        <w:snapToGrid w:val="0"/>
        <w:spacing w:line="360" w:lineRule="auto"/>
        <w:ind w:firstLineChars="200" w:firstLine="560"/>
        <w:rPr>
          <w:rFonts w:ascii="新宋体" w:eastAsia="新宋体" w:hAnsi="新宋体" w:cs="仿宋_GB2312"/>
          <w:sz w:val="28"/>
          <w:szCs w:val="28"/>
        </w:rPr>
      </w:pPr>
      <w:r w:rsidRPr="00081FA6">
        <w:rPr>
          <w:rFonts w:ascii="新宋体" w:eastAsia="新宋体" w:hAnsi="新宋体" w:cs="仿宋_GB2312" w:hint="eastAsia"/>
          <w:sz w:val="28"/>
          <w:szCs w:val="28"/>
        </w:rPr>
        <w:t>我街道共有行政编制</w:t>
      </w:r>
      <w:r w:rsidRPr="00081FA6">
        <w:rPr>
          <w:rFonts w:ascii="新宋体" w:eastAsia="新宋体" w:hAnsi="新宋体" w:cs="仿宋_GB2312"/>
          <w:sz w:val="28"/>
          <w:szCs w:val="28"/>
        </w:rPr>
        <w:t>32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名，事业编制</w:t>
      </w:r>
      <w:r w:rsidRPr="00081FA6">
        <w:rPr>
          <w:rFonts w:ascii="新宋体" w:eastAsia="新宋体" w:hAnsi="新宋体" w:cs="仿宋_GB2312"/>
          <w:sz w:val="28"/>
          <w:szCs w:val="28"/>
        </w:rPr>
        <w:t>9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名，工勤编制</w:t>
      </w:r>
      <w:r w:rsidRPr="00081FA6">
        <w:rPr>
          <w:rFonts w:ascii="新宋体" w:eastAsia="新宋体" w:hAnsi="新宋体" w:cs="仿宋_GB2312"/>
          <w:sz w:val="28"/>
          <w:szCs w:val="28"/>
        </w:rPr>
        <w:t>3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名。实有在职人员</w:t>
      </w:r>
      <w:r w:rsidRPr="00081FA6">
        <w:rPr>
          <w:rFonts w:ascii="新宋体" w:eastAsia="新宋体" w:hAnsi="新宋体" w:cs="仿宋_GB2312"/>
          <w:sz w:val="28"/>
          <w:szCs w:val="28"/>
        </w:rPr>
        <w:t>123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人（其中：街道空编</w:t>
      </w:r>
      <w:r w:rsidRPr="00081FA6">
        <w:rPr>
          <w:rFonts w:ascii="新宋体" w:eastAsia="新宋体" w:hAnsi="新宋体" w:cs="仿宋_GB2312"/>
          <w:sz w:val="28"/>
          <w:szCs w:val="28"/>
        </w:rPr>
        <w:t>13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人、街道居委正式工作人员</w:t>
      </w:r>
      <w:r w:rsidRPr="00081FA6">
        <w:rPr>
          <w:rFonts w:ascii="新宋体" w:eastAsia="新宋体" w:hAnsi="新宋体" w:cs="仿宋_GB2312"/>
          <w:sz w:val="28"/>
          <w:szCs w:val="28"/>
        </w:rPr>
        <w:t>72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人）、离休人员</w:t>
      </w:r>
      <w:r w:rsidRPr="00081FA6">
        <w:rPr>
          <w:rFonts w:ascii="新宋体" w:eastAsia="新宋体" w:hAnsi="新宋体" w:cs="仿宋_GB2312"/>
          <w:sz w:val="28"/>
          <w:szCs w:val="28"/>
        </w:rPr>
        <w:t>3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人、退休人员</w:t>
      </w:r>
      <w:r w:rsidRPr="00081FA6">
        <w:rPr>
          <w:rFonts w:ascii="新宋体" w:eastAsia="新宋体" w:hAnsi="新宋体" w:cs="仿宋_GB2312"/>
          <w:sz w:val="28"/>
          <w:szCs w:val="28"/>
        </w:rPr>
        <w:t>29</w:t>
      </w:r>
      <w:r w:rsidRPr="00081FA6">
        <w:rPr>
          <w:rFonts w:ascii="新宋体" w:eastAsia="新宋体" w:hAnsi="新宋体" w:cs="仿宋_GB2312" w:hint="eastAsia"/>
          <w:sz w:val="28"/>
          <w:szCs w:val="28"/>
        </w:rPr>
        <w:t>人（街道不含自筹退休人员）。</w:t>
      </w:r>
    </w:p>
    <w:p w:rsidR="00FB59F5" w:rsidRPr="00081FA6" w:rsidRDefault="00FB59F5" w:rsidP="00081FA6">
      <w:pPr>
        <w:spacing w:line="288" w:lineRule="auto"/>
        <w:ind w:rightChars="-24" w:right="-50" w:firstLineChars="196" w:firstLine="551"/>
        <w:outlineLvl w:val="0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（三）决算年度的主要工作任务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（一）以发展经济为基础，保持经济运行平稳。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（二）以“抓稳定就是抓发展”为导向，切实维护辖区稳定和谐。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（三）以建设服务型党组织为核心，强化基层党建工作。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（四）以落实街道驻点工作为抓手，解决群众关心问题。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（五）以“服务群众，改善民生”为落脚点，让群众共享建设成果。</w:t>
      </w:r>
    </w:p>
    <w:p w:rsidR="00FB59F5" w:rsidRPr="00081FA6" w:rsidRDefault="00FB59F5" w:rsidP="00205624">
      <w:pPr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（六）以和谐宜居为目的，着力提升社区服务环境。</w:t>
      </w:r>
    </w:p>
    <w:p w:rsidR="00FB59F5" w:rsidRPr="00081FA6" w:rsidRDefault="00FB59F5" w:rsidP="00081FA6">
      <w:pPr>
        <w:spacing w:line="288" w:lineRule="auto"/>
        <w:ind w:rightChars="-24" w:right="-50" w:firstLineChars="196" w:firstLine="551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二、预算执行情况分析</w:t>
      </w:r>
    </w:p>
    <w:p w:rsidR="00FB59F5" w:rsidRPr="00081FA6" w:rsidRDefault="00FB59F5" w:rsidP="00081FA6">
      <w:pPr>
        <w:spacing w:line="288" w:lineRule="auto"/>
        <w:ind w:rightChars="-24" w:right="-50" w:firstLineChars="196" w:firstLine="551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（一）收入情况说明</w:t>
      </w:r>
    </w:p>
    <w:p w:rsidR="00FB59F5" w:rsidRPr="00081FA6" w:rsidRDefault="00FB59F5" w:rsidP="00081FA6">
      <w:pPr>
        <w:spacing w:line="288" w:lineRule="auto"/>
        <w:ind w:rightChars="-24" w:right="-50" w:firstLineChars="200" w:firstLine="56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年收入决算</w:t>
      </w:r>
      <w:r w:rsidRPr="00081FA6">
        <w:rPr>
          <w:rFonts w:ascii="新宋体" w:eastAsia="新宋体" w:hAnsi="新宋体"/>
          <w:sz w:val="28"/>
          <w:szCs w:val="28"/>
        </w:rPr>
        <w:t>953.93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</w:t>
      </w:r>
      <w:bookmarkStart w:id="0" w:name="_GoBack"/>
      <w:bookmarkEnd w:id="0"/>
      <w:r w:rsidRPr="00081FA6">
        <w:rPr>
          <w:rFonts w:ascii="新宋体" w:eastAsia="新宋体" w:hAnsi="新宋体" w:hint="eastAsia"/>
          <w:sz w:val="28"/>
          <w:szCs w:val="28"/>
        </w:rPr>
        <w:t>算数减少</w:t>
      </w:r>
      <w:r w:rsidRPr="00081FA6">
        <w:rPr>
          <w:rFonts w:ascii="新宋体" w:eastAsia="新宋体" w:hAnsi="新宋体"/>
          <w:sz w:val="28"/>
          <w:szCs w:val="28"/>
        </w:rPr>
        <w:t>147.63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万元，原因是专项建设资金减少。其中：财政拨款收入</w:t>
      </w:r>
      <w:r w:rsidRPr="00081FA6">
        <w:rPr>
          <w:rFonts w:ascii="新宋体" w:eastAsia="新宋体" w:hAnsi="新宋体"/>
          <w:sz w:val="28"/>
          <w:szCs w:val="28"/>
        </w:rPr>
        <w:t>942.42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年预算数增加</w:t>
      </w:r>
      <w:r w:rsidRPr="00081FA6">
        <w:rPr>
          <w:rFonts w:ascii="新宋体" w:eastAsia="新宋体" w:hAnsi="新宋体"/>
          <w:sz w:val="28"/>
          <w:szCs w:val="28"/>
        </w:rPr>
        <w:t>290.42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万元，原因是专项资金增加。其他收入</w:t>
      </w:r>
      <w:r w:rsidRPr="00081FA6">
        <w:rPr>
          <w:rFonts w:ascii="新宋体" w:eastAsia="新宋体" w:hAnsi="新宋体"/>
          <w:sz w:val="28"/>
          <w:szCs w:val="28"/>
        </w:rPr>
        <w:t>11.51</w:t>
      </w:r>
      <w:r w:rsidRPr="00081FA6">
        <w:rPr>
          <w:rFonts w:ascii="新宋体" w:eastAsia="新宋体" w:hAnsi="新宋体" w:hint="eastAsia"/>
          <w:sz w:val="28"/>
          <w:szCs w:val="28"/>
        </w:rPr>
        <w:t>万元。</w:t>
      </w:r>
    </w:p>
    <w:p w:rsidR="00FB59F5" w:rsidRPr="00081FA6" w:rsidRDefault="00FB59F5" w:rsidP="00081FA6">
      <w:pPr>
        <w:spacing w:line="288" w:lineRule="auto"/>
        <w:ind w:rightChars="-24" w:right="-50" w:firstLineChars="200" w:firstLine="562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（二）支出情况说明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年支出决算</w:t>
      </w:r>
      <w:r w:rsidRPr="00081FA6">
        <w:rPr>
          <w:rFonts w:ascii="新宋体" w:eastAsia="新宋体" w:hAnsi="新宋体"/>
          <w:sz w:val="28"/>
          <w:szCs w:val="28"/>
        </w:rPr>
        <w:t>1116.98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年决算数增加</w:t>
      </w:r>
      <w:r w:rsidRPr="00081FA6">
        <w:rPr>
          <w:rFonts w:ascii="新宋体" w:eastAsia="新宋体" w:hAnsi="新宋体"/>
          <w:sz w:val="28"/>
          <w:szCs w:val="28"/>
        </w:rPr>
        <w:t xml:space="preserve">75.99  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年拨款的项目在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年开工。其中：财政拨款支出</w:t>
      </w:r>
      <w:r w:rsidRPr="00081FA6">
        <w:rPr>
          <w:rFonts w:ascii="新宋体" w:eastAsia="新宋体" w:hAnsi="新宋体"/>
          <w:sz w:val="28"/>
          <w:szCs w:val="28"/>
        </w:rPr>
        <w:t xml:space="preserve">1012.30 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年预算数增加</w:t>
      </w:r>
      <w:r w:rsidRPr="00081FA6">
        <w:rPr>
          <w:rFonts w:ascii="新宋体" w:eastAsia="新宋体" w:hAnsi="新宋体"/>
          <w:sz w:val="28"/>
          <w:szCs w:val="28"/>
        </w:rPr>
        <w:t>348.79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万元，原因是原预算不包括专项资金。</w:t>
      </w:r>
    </w:p>
    <w:p w:rsidR="00FB59F5" w:rsidRPr="00081FA6" w:rsidRDefault="00FB59F5" w:rsidP="00081FA6">
      <w:pPr>
        <w:spacing w:line="288" w:lineRule="auto"/>
        <w:ind w:rightChars="-24" w:right="-50" w:firstLineChars="200" w:firstLine="56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年财政拨款支出按用途划分，基本支出</w:t>
      </w:r>
      <w:r w:rsidRPr="00081FA6">
        <w:rPr>
          <w:rFonts w:ascii="新宋体" w:eastAsia="新宋体" w:hAnsi="新宋体"/>
          <w:sz w:val="28"/>
          <w:szCs w:val="28"/>
        </w:rPr>
        <w:t>655.5</w:t>
      </w:r>
      <w:r w:rsidRPr="00081FA6">
        <w:rPr>
          <w:rFonts w:ascii="新宋体" w:eastAsia="新宋体" w:hAnsi="新宋体" w:hint="eastAsia"/>
          <w:sz w:val="28"/>
          <w:szCs w:val="28"/>
        </w:rPr>
        <w:t>万元，占</w:t>
      </w:r>
      <w:r w:rsidRPr="00081FA6">
        <w:rPr>
          <w:rFonts w:ascii="新宋体" w:eastAsia="新宋体" w:hAnsi="新宋体"/>
          <w:sz w:val="28"/>
          <w:szCs w:val="28"/>
        </w:rPr>
        <w:t>58.69 %</w:t>
      </w:r>
      <w:r w:rsidRPr="00081FA6">
        <w:rPr>
          <w:rFonts w:ascii="新宋体" w:eastAsia="新宋体" w:hAnsi="新宋体" w:hint="eastAsia"/>
          <w:sz w:val="28"/>
          <w:szCs w:val="28"/>
        </w:rPr>
        <w:t>，其中：工资福利支出</w:t>
      </w:r>
      <w:r w:rsidRPr="00081FA6">
        <w:rPr>
          <w:rFonts w:ascii="新宋体" w:eastAsia="新宋体" w:hAnsi="新宋体"/>
          <w:sz w:val="28"/>
          <w:szCs w:val="28"/>
        </w:rPr>
        <w:t>365.29</w:t>
      </w:r>
      <w:r w:rsidRPr="00081FA6">
        <w:rPr>
          <w:rFonts w:ascii="新宋体" w:eastAsia="新宋体" w:hAnsi="新宋体" w:hint="eastAsia"/>
          <w:sz w:val="28"/>
          <w:szCs w:val="28"/>
        </w:rPr>
        <w:t>万元，对个人和家庭的补助</w:t>
      </w:r>
      <w:r w:rsidRPr="00081FA6">
        <w:rPr>
          <w:rFonts w:ascii="新宋体" w:eastAsia="新宋体" w:hAnsi="新宋体"/>
          <w:sz w:val="28"/>
          <w:szCs w:val="28"/>
        </w:rPr>
        <w:t>288.45</w:t>
      </w:r>
      <w:r w:rsidRPr="00081FA6">
        <w:rPr>
          <w:rFonts w:ascii="新宋体" w:eastAsia="新宋体" w:hAnsi="新宋体" w:hint="eastAsia"/>
          <w:sz w:val="28"/>
          <w:szCs w:val="28"/>
        </w:rPr>
        <w:t>万元，商品和服务支出</w:t>
      </w:r>
      <w:r w:rsidRPr="00081FA6">
        <w:rPr>
          <w:rFonts w:ascii="新宋体" w:eastAsia="新宋体" w:hAnsi="新宋体"/>
          <w:sz w:val="28"/>
          <w:szCs w:val="28"/>
        </w:rPr>
        <w:t xml:space="preserve"> 1.76</w:t>
      </w:r>
      <w:r w:rsidRPr="00081FA6">
        <w:rPr>
          <w:rFonts w:ascii="新宋体" w:eastAsia="新宋体" w:hAnsi="新宋体" w:hint="eastAsia"/>
          <w:sz w:val="28"/>
          <w:szCs w:val="28"/>
        </w:rPr>
        <w:t>万元，其他资本性支出等支出</w:t>
      </w:r>
      <w:r w:rsidRPr="00081FA6">
        <w:rPr>
          <w:rFonts w:ascii="新宋体" w:eastAsia="新宋体" w:hAnsi="新宋体"/>
          <w:sz w:val="28"/>
          <w:szCs w:val="28"/>
        </w:rPr>
        <w:t xml:space="preserve">0  </w:t>
      </w:r>
      <w:r w:rsidRPr="00081FA6">
        <w:rPr>
          <w:rFonts w:ascii="新宋体" w:eastAsia="新宋体" w:hAnsi="新宋体" w:hint="eastAsia"/>
          <w:sz w:val="28"/>
          <w:szCs w:val="28"/>
        </w:rPr>
        <w:t>万元；项目支出决算</w:t>
      </w:r>
      <w:r w:rsidRPr="00081FA6">
        <w:rPr>
          <w:rFonts w:ascii="新宋体" w:eastAsia="新宋体" w:hAnsi="新宋体"/>
          <w:sz w:val="28"/>
          <w:szCs w:val="28"/>
        </w:rPr>
        <w:t>461.49</w:t>
      </w:r>
      <w:r w:rsidRPr="00081FA6">
        <w:rPr>
          <w:rFonts w:ascii="新宋体" w:eastAsia="新宋体" w:hAnsi="新宋体" w:hint="eastAsia"/>
          <w:sz w:val="28"/>
          <w:szCs w:val="28"/>
        </w:rPr>
        <w:t>万元，占</w:t>
      </w:r>
      <w:r w:rsidRPr="00081FA6">
        <w:rPr>
          <w:rFonts w:ascii="新宋体" w:eastAsia="新宋体" w:hAnsi="新宋体"/>
          <w:sz w:val="28"/>
          <w:szCs w:val="28"/>
        </w:rPr>
        <w:t>41.31  %</w:t>
      </w:r>
      <w:r w:rsidRPr="00081FA6">
        <w:rPr>
          <w:rFonts w:ascii="新宋体" w:eastAsia="新宋体" w:hAnsi="新宋体" w:hint="eastAsia"/>
          <w:sz w:val="28"/>
          <w:szCs w:val="28"/>
        </w:rPr>
        <w:t>，主要支出项目有城乡社区支出</w:t>
      </w:r>
      <w:r w:rsidRPr="00081FA6">
        <w:rPr>
          <w:rFonts w:ascii="新宋体" w:eastAsia="新宋体" w:hAnsi="新宋体"/>
          <w:sz w:val="28"/>
          <w:szCs w:val="28"/>
        </w:rPr>
        <w:t>112.09</w:t>
      </w:r>
      <w:r w:rsidRPr="00081FA6">
        <w:rPr>
          <w:rFonts w:ascii="新宋体" w:eastAsia="新宋体" w:hAnsi="新宋体" w:hint="eastAsia"/>
          <w:sz w:val="28"/>
          <w:szCs w:val="28"/>
        </w:rPr>
        <w:t>万元，福彩公益金支出</w:t>
      </w:r>
      <w:r w:rsidRPr="00081FA6">
        <w:rPr>
          <w:rFonts w:ascii="新宋体" w:eastAsia="新宋体" w:hAnsi="新宋体"/>
          <w:sz w:val="28"/>
          <w:szCs w:val="28"/>
        </w:rPr>
        <w:t>91.19</w:t>
      </w:r>
      <w:r w:rsidRPr="00081FA6">
        <w:rPr>
          <w:rFonts w:ascii="新宋体" w:eastAsia="新宋体" w:hAnsi="新宋体" w:hint="eastAsia"/>
          <w:sz w:val="28"/>
          <w:szCs w:val="28"/>
        </w:rPr>
        <w:t>万元，计划生育事务支出</w:t>
      </w:r>
      <w:r w:rsidRPr="00081FA6">
        <w:rPr>
          <w:rFonts w:ascii="新宋体" w:eastAsia="新宋体" w:hAnsi="新宋体"/>
          <w:sz w:val="28"/>
          <w:szCs w:val="28"/>
        </w:rPr>
        <w:t>44.14</w:t>
      </w:r>
      <w:r w:rsidRPr="00081FA6">
        <w:rPr>
          <w:rFonts w:ascii="新宋体" w:eastAsia="新宋体" w:hAnsi="新宋体" w:hint="eastAsia"/>
          <w:sz w:val="28"/>
          <w:szCs w:val="28"/>
        </w:rPr>
        <w:t>万元，社会保障支出</w:t>
      </w:r>
      <w:r w:rsidRPr="00081FA6">
        <w:rPr>
          <w:rFonts w:ascii="新宋体" w:eastAsia="新宋体" w:hAnsi="新宋体"/>
          <w:sz w:val="28"/>
          <w:szCs w:val="28"/>
        </w:rPr>
        <w:t>109.9</w:t>
      </w:r>
      <w:r w:rsidRPr="00081FA6">
        <w:rPr>
          <w:rFonts w:ascii="新宋体" w:eastAsia="新宋体" w:hAnsi="新宋体" w:hint="eastAsia"/>
          <w:sz w:val="28"/>
          <w:szCs w:val="28"/>
        </w:rPr>
        <w:t>万元。</w:t>
      </w:r>
    </w:p>
    <w:p w:rsidR="00FB59F5" w:rsidRPr="00081FA6" w:rsidRDefault="00FB59F5" w:rsidP="00081FA6">
      <w:pPr>
        <w:spacing w:line="580" w:lineRule="exact"/>
        <w:ind w:rightChars="-150" w:right="-315" w:firstLineChars="196" w:firstLine="551"/>
        <w:outlineLvl w:val="0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（三）“三公”经费支出说明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年“三公”经费财政拨款支出</w:t>
      </w:r>
      <w:r w:rsidRPr="00081FA6">
        <w:rPr>
          <w:rFonts w:ascii="新宋体" w:eastAsia="新宋体" w:hAnsi="新宋体"/>
          <w:sz w:val="28"/>
          <w:szCs w:val="28"/>
        </w:rPr>
        <w:t>7.55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年决算数或减少</w:t>
      </w:r>
      <w:r w:rsidRPr="00081FA6">
        <w:rPr>
          <w:rFonts w:ascii="新宋体" w:eastAsia="新宋体" w:hAnsi="新宋体"/>
          <w:sz w:val="28"/>
          <w:szCs w:val="28"/>
        </w:rPr>
        <w:t>1.91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年预算数或减少</w:t>
      </w:r>
      <w:r w:rsidRPr="00081FA6">
        <w:rPr>
          <w:rFonts w:ascii="新宋体" w:eastAsia="新宋体" w:hAnsi="新宋体"/>
          <w:sz w:val="28"/>
          <w:szCs w:val="28"/>
        </w:rPr>
        <w:t>3.95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万元，原因是公务车减少</w:t>
      </w:r>
      <w:r w:rsidRPr="00081FA6">
        <w:rPr>
          <w:rFonts w:ascii="新宋体" w:eastAsia="新宋体" w:hAnsi="新宋体"/>
          <w:sz w:val="28"/>
          <w:szCs w:val="28"/>
        </w:rPr>
        <w:t>1</w:t>
      </w:r>
      <w:r w:rsidRPr="00081FA6">
        <w:rPr>
          <w:rFonts w:ascii="新宋体" w:eastAsia="新宋体" w:hAnsi="新宋体" w:hint="eastAsia"/>
          <w:sz w:val="28"/>
          <w:szCs w:val="28"/>
        </w:rPr>
        <w:t>辆，公务接待</w:t>
      </w:r>
      <w:r w:rsidRPr="00081FA6">
        <w:rPr>
          <w:rFonts w:ascii="新宋体" w:eastAsia="新宋体" w:hAnsi="新宋体"/>
          <w:sz w:val="28"/>
          <w:szCs w:val="28"/>
        </w:rPr>
        <w:t>0</w:t>
      </w:r>
      <w:r w:rsidRPr="00081FA6">
        <w:rPr>
          <w:rFonts w:ascii="新宋体" w:eastAsia="新宋体" w:hAnsi="新宋体" w:hint="eastAsia"/>
          <w:sz w:val="28"/>
          <w:szCs w:val="28"/>
        </w:rPr>
        <w:t>元。具体情况如下：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1.</w:t>
      </w:r>
      <w:r w:rsidRPr="00081FA6">
        <w:rPr>
          <w:rFonts w:ascii="新宋体" w:eastAsia="新宋体" w:hAnsi="新宋体" w:hint="eastAsia"/>
          <w:sz w:val="28"/>
          <w:szCs w:val="28"/>
        </w:rPr>
        <w:t>全年使用财政拨款安排本级出国团组数为</w:t>
      </w:r>
      <w:r w:rsidRPr="00081FA6">
        <w:rPr>
          <w:rFonts w:ascii="新宋体" w:eastAsia="新宋体" w:hAnsi="新宋体"/>
          <w:sz w:val="28"/>
          <w:szCs w:val="28"/>
        </w:rPr>
        <w:t>0</w:t>
      </w:r>
      <w:r w:rsidRPr="00081FA6">
        <w:rPr>
          <w:rFonts w:ascii="新宋体" w:eastAsia="新宋体" w:hAnsi="新宋体" w:hint="eastAsia"/>
          <w:sz w:val="28"/>
          <w:szCs w:val="28"/>
        </w:rPr>
        <w:t>个、</w:t>
      </w:r>
      <w:r w:rsidRPr="00081FA6">
        <w:rPr>
          <w:rFonts w:ascii="新宋体" w:eastAsia="新宋体" w:hAnsi="新宋体"/>
          <w:sz w:val="28"/>
          <w:szCs w:val="28"/>
        </w:rPr>
        <w:t>0</w:t>
      </w:r>
      <w:r w:rsidRPr="00081FA6">
        <w:rPr>
          <w:rFonts w:ascii="新宋体" w:eastAsia="新宋体" w:hAnsi="新宋体" w:hint="eastAsia"/>
          <w:sz w:val="28"/>
          <w:szCs w:val="28"/>
        </w:rPr>
        <w:t>人次，因公出国（境）费支出</w:t>
      </w:r>
      <w:r w:rsidRPr="00081FA6">
        <w:rPr>
          <w:rFonts w:ascii="新宋体" w:eastAsia="新宋体" w:hAnsi="新宋体"/>
          <w:sz w:val="28"/>
          <w:szCs w:val="28"/>
        </w:rPr>
        <w:t>0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年决算数相同，与</w:t>
      </w:r>
      <w:r w:rsidRPr="00081FA6">
        <w:rPr>
          <w:rFonts w:ascii="新宋体" w:eastAsia="新宋体" w:hAnsi="新宋体"/>
          <w:sz w:val="28"/>
          <w:szCs w:val="28"/>
        </w:rPr>
        <w:t xml:space="preserve"> 2015</w:t>
      </w:r>
      <w:r w:rsidRPr="00081FA6">
        <w:rPr>
          <w:rFonts w:ascii="新宋体" w:eastAsia="新宋体" w:hAnsi="新宋体" w:hint="eastAsia"/>
          <w:sz w:val="28"/>
          <w:szCs w:val="28"/>
        </w:rPr>
        <w:t>年预算数相同。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2.</w:t>
      </w:r>
      <w:r w:rsidRPr="00081FA6">
        <w:rPr>
          <w:rFonts w:ascii="新宋体" w:eastAsia="新宋体" w:hAnsi="新宋体" w:hint="eastAsia"/>
          <w:sz w:val="28"/>
          <w:szCs w:val="28"/>
        </w:rPr>
        <w:t>公务用车购置及运行维护费支出</w:t>
      </w:r>
      <w:r w:rsidRPr="00081FA6">
        <w:rPr>
          <w:rFonts w:ascii="新宋体" w:eastAsia="新宋体" w:hAnsi="新宋体"/>
          <w:sz w:val="28"/>
          <w:szCs w:val="28"/>
        </w:rPr>
        <w:t xml:space="preserve"> 7.55 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年决算数减少</w:t>
      </w:r>
      <w:r w:rsidRPr="00081FA6">
        <w:rPr>
          <w:rFonts w:ascii="新宋体" w:eastAsia="新宋体" w:hAnsi="新宋体"/>
          <w:sz w:val="28"/>
          <w:szCs w:val="28"/>
        </w:rPr>
        <w:t xml:space="preserve">1.79 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年预算数减少</w:t>
      </w:r>
      <w:r w:rsidRPr="00081FA6">
        <w:rPr>
          <w:rFonts w:ascii="新宋体" w:eastAsia="新宋体" w:hAnsi="新宋体"/>
          <w:sz w:val="28"/>
          <w:szCs w:val="28"/>
        </w:rPr>
        <w:t xml:space="preserve">1.95  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万元，原因是公务车减少</w:t>
      </w:r>
      <w:r w:rsidRPr="00081FA6">
        <w:rPr>
          <w:rFonts w:ascii="新宋体" w:eastAsia="新宋体" w:hAnsi="新宋体"/>
          <w:sz w:val="28"/>
          <w:szCs w:val="28"/>
        </w:rPr>
        <w:t>1</w:t>
      </w:r>
      <w:r w:rsidRPr="00081FA6">
        <w:rPr>
          <w:rFonts w:ascii="新宋体" w:eastAsia="新宋体" w:hAnsi="新宋体" w:hint="eastAsia"/>
          <w:sz w:val="28"/>
          <w:szCs w:val="28"/>
        </w:rPr>
        <w:t>辆</w:t>
      </w:r>
      <w:r w:rsidRPr="00081FA6">
        <w:rPr>
          <w:rFonts w:ascii="新宋体" w:eastAsia="新宋体" w:hAnsi="新宋体"/>
          <w:sz w:val="28"/>
          <w:szCs w:val="28"/>
        </w:rPr>
        <w:t>,</w:t>
      </w:r>
      <w:r w:rsidRPr="00081FA6">
        <w:rPr>
          <w:rFonts w:ascii="新宋体" w:eastAsia="新宋体" w:hAnsi="新宋体" w:hint="eastAsia"/>
          <w:sz w:val="28"/>
          <w:szCs w:val="28"/>
        </w:rPr>
        <w:t>公务车保有量</w:t>
      </w:r>
      <w:r w:rsidRPr="00081FA6">
        <w:rPr>
          <w:rFonts w:ascii="新宋体" w:eastAsia="新宋体" w:hAnsi="新宋体"/>
          <w:sz w:val="28"/>
          <w:szCs w:val="28"/>
        </w:rPr>
        <w:t xml:space="preserve"> 2 </w:t>
      </w:r>
      <w:r w:rsidRPr="00081FA6">
        <w:rPr>
          <w:rFonts w:ascii="新宋体" w:eastAsia="新宋体" w:hAnsi="新宋体" w:hint="eastAsia"/>
          <w:sz w:val="28"/>
          <w:szCs w:val="28"/>
        </w:rPr>
        <w:t>辆，全年运行维护费支出</w:t>
      </w:r>
      <w:r w:rsidRPr="00081FA6">
        <w:rPr>
          <w:rFonts w:ascii="新宋体" w:eastAsia="新宋体" w:hAnsi="新宋体"/>
          <w:sz w:val="28"/>
          <w:szCs w:val="28"/>
        </w:rPr>
        <w:t xml:space="preserve">  7.55</w:t>
      </w:r>
      <w:r w:rsidRPr="00081FA6">
        <w:rPr>
          <w:rFonts w:ascii="新宋体" w:eastAsia="新宋体" w:hAnsi="新宋体" w:hint="eastAsia"/>
          <w:sz w:val="28"/>
          <w:szCs w:val="28"/>
        </w:rPr>
        <w:t>万元，平均每辆</w:t>
      </w:r>
      <w:r w:rsidRPr="00081FA6">
        <w:rPr>
          <w:rFonts w:ascii="新宋体" w:eastAsia="新宋体" w:hAnsi="新宋体"/>
          <w:sz w:val="28"/>
          <w:szCs w:val="28"/>
        </w:rPr>
        <w:t xml:space="preserve"> 3.775 </w:t>
      </w:r>
      <w:r w:rsidRPr="00081FA6">
        <w:rPr>
          <w:rFonts w:ascii="新宋体" w:eastAsia="新宋体" w:hAnsi="新宋体" w:hint="eastAsia"/>
          <w:sz w:val="28"/>
          <w:szCs w:val="28"/>
        </w:rPr>
        <w:t>万元。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3.</w:t>
      </w:r>
      <w:r w:rsidRPr="00081FA6">
        <w:rPr>
          <w:rFonts w:ascii="新宋体" w:eastAsia="新宋体" w:hAnsi="新宋体" w:hint="eastAsia"/>
          <w:sz w:val="28"/>
          <w:szCs w:val="28"/>
        </w:rPr>
        <w:t>公务接待批次</w:t>
      </w:r>
      <w:r w:rsidRPr="00081FA6">
        <w:rPr>
          <w:rFonts w:ascii="新宋体" w:eastAsia="新宋体" w:hAnsi="新宋体"/>
          <w:sz w:val="28"/>
          <w:szCs w:val="28"/>
        </w:rPr>
        <w:t xml:space="preserve"> 0 </w:t>
      </w:r>
      <w:r w:rsidRPr="00081FA6">
        <w:rPr>
          <w:rFonts w:ascii="新宋体" w:eastAsia="新宋体" w:hAnsi="新宋体" w:hint="eastAsia"/>
          <w:sz w:val="28"/>
          <w:szCs w:val="28"/>
        </w:rPr>
        <w:t>批，人数</w:t>
      </w:r>
      <w:r w:rsidRPr="00081FA6">
        <w:rPr>
          <w:rFonts w:ascii="新宋体" w:eastAsia="新宋体" w:hAnsi="新宋体"/>
          <w:sz w:val="28"/>
          <w:szCs w:val="28"/>
        </w:rPr>
        <w:t xml:space="preserve">0  </w:t>
      </w:r>
      <w:r w:rsidRPr="00081FA6">
        <w:rPr>
          <w:rFonts w:ascii="新宋体" w:eastAsia="新宋体" w:hAnsi="新宋体" w:hint="eastAsia"/>
          <w:sz w:val="28"/>
          <w:szCs w:val="28"/>
        </w:rPr>
        <w:t>人，公务接待费支出</w:t>
      </w:r>
      <w:r w:rsidRPr="00081FA6">
        <w:rPr>
          <w:rFonts w:ascii="新宋体" w:eastAsia="新宋体" w:hAnsi="新宋体"/>
          <w:sz w:val="28"/>
          <w:szCs w:val="28"/>
        </w:rPr>
        <w:t xml:space="preserve"> 0 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年决算数减少</w:t>
      </w:r>
      <w:r w:rsidRPr="00081FA6">
        <w:rPr>
          <w:rFonts w:ascii="新宋体" w:eastAsia="新宋体" w:hAnsi="新宋体"/>
          <w:sz w:val="28"/>
          <w:szCs w:val="28"/>
        </w:rPr>
        <w:t>0.12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年预算数减少</w:t>
      </w:r>
      <w:r w:rsidRPr="00081FA6">
        <w:rPr>
          <w:rFonts w:ascii="新宋体" w:eastAsia="新宋体" w:hAnsi="新宋体"/>
          <w:sz w:val="28"/>
          <w:szCs w:val="28"/>
        </w:rPr>
        <w:t>2</w:t>
      </w:r>
      <w:r w:rsidRPr="00081FA6">
        <w:rPr>
          <w:rFonts w:ascii="新宋体" w:eastAsia="新宋体" w:hAnsi="新宋体" w:hint="eastAsia"/>
          <w:sz w:val="28"/>
          <w:szCs w:val="28"/>
        </w:rPr>
        <w:t>万元，原因是压缩开支。</w:t>
      </w:r>
    </w:p>
    <w:p w:rsidR="00FB59F5" w:rsidRPr="00081FA6" w:rsidRDefault="00FB59F5" w:rsidP="00686B78">
      <w:pPr>
        <w:spacing w:line="580" w:lineRule="exact"/>
        <w:ind w:leftChars="-88" w:left="-185" w:rightChars="-150" w:right="-315" w:firstLine="643"/>
        <w:outlineLvl w:val="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（四）机关运行经费支出说明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年本单位机关运行经费支出</w:t>
      </w:r>
      <w:r w:rsidRPr="00081FA6">
        <w:rPr>
          <w:rFonts w:ascii="新宋体" w:eastAsia="新宋体" w:hAnsi="新宋体"/>
          <w:sz w:val="28"/>
          <w:szCs w:val="28"/>
        </w:rPr>
        <w:t xml:space="preserve">1.76 </w:t>
      </w:r>
      <w:r w:rsidRPr="00081FA6">
        <w:rPr>
          <w:rFonts w:ascii="新宋体" w:eastAsia="新宋体" w:hAnsi="新宋体" w:hint="eastAsia"/>
          <w:sz w:val="28"/>
          <w:szCs w:val="28"/>
        </w:rPr>
        <w:t>万元，比</w:t>
      </w:r>
      <w:r w:rsidRPr="00081FA6">
        <w:rPr>
          <w:rFonts w:ascii="新宋体" w:eastAsia="新宋体" w:hAnsi="新宋体"/>
          <w:sz w:val="28"/>
          <w:szCs w:val="28"/>
        </w:rPr>
        <w:t>2014</w:t>
      </w:r>
      <w:r w:rsidRPr="00081FA6">
        <w:rPr>
          <w:rFonts w:ascii="新宋体" w:eastAsia="新宋体" w:hAnsi="新宋体" w:hint="eastAsia"/>
          <w:sz w:val="28"/>
          <w:szCs w:val="28"/>
        </w:rPr>
        <w:t>年减少</w:t>
      </w:r>
      <w:r w:rsidRPr="00081FA6">
        <w:rPr>
          <w:rFonts w:ascii="新宋体" w:eastAsia="新宋体" w:hAnsi="新宋体"/>
          <w:sz w:val="28"/>
          <w:szCs w:val="28"/>
        </w:rPr>
        <w:t xml:space="preserve">1.87  </w:t>
      </w:r>
      <w:r w:rsidRPr="00081FA6">
        <w:rPr>
          <w:rFonts w:ascii="新宋体" w:eastAsia="新宋体" w:hAnsi="新宋体" w:hint="eastAsia"/>
          <w:sz w:val="28"/>
          <w:szCs w:val="28"/>
        </w:rPr>
        <w:t>万元，降低</w:t>
      </w:r>
      <w:r w:rsidRPr="00081FA6">
        <w:rPr>
          <w:rFonts w:ascii="新宋体" w:eastAsia="新宋体" w:hAnsi="新宋体"/>
          <w:sz w:val="28"/>
          <w:szCs w:val="28"/>
        </w:rPr>
        <w:t>51.52 %</w:t>
      </w:r>
      <w:r>
        <w:rPr>
          <w:rFonts w:ascii="新宋体" w:eastAsia="新宋体" w:hAnsi="新宋体"/>
          <w:sz w:val="28"/>
          <w:szCs w:val="28"/>
        </w:rPr>
        <w:t>,</w:t>
      </w:r>
      <w:r>
        <w:rPr>
          <w:rFonts w:ascii="新宋体" w:eastAsia="新宋体" w:hAnsi="新宋体" w:hint="eastAsia"/>
          <w:sz w:val="28"/>
          <w:szCs w:val="28"/>
        </w:rPr>
        <w:t>这是由于街道根据八项规定要求</w:t>
      </w:r>
      <w:r>
        <w:rPr>
          <w:rFonts w:ascii="新宋体" w:eastAsia="新宋体" w:hAnsi="新宋体"/>
          <w:sz w:val="28"/>
          <w:szCs w:val="28"/>
        </w:rPr>
        <w:t>,</w:t>
      </w:r>
      <w:r>
        <w:rPr>
          <w:rFonts w:ascii="新宋体" w:eastAsia="新宋体" w:hAnsi="新宋体" w:hint="eastAsia"/>
          <w:sz w:val="28"/>
          <w:szCs w:val="28"/>
        </w:rPr>
        <w:t>厉行节约</w:t>
      </w:r>
      <w:r>
        <w:rPr>
          <w:rFonts w:ascii="新宋体" w:eastAsia="新宋体" w:hAnsi="新宋体"/>
          <w:sz w:val="28"/>
          <w:szCs w:val="28"/>
        </w:rPr>
        <w:t>,</w:t>
      </w:r>
      <w:r>
        <w:rPr>
          <w:rFonts w:ascii="新宋体" w:eastAsia="新宋体" w:hAnsi="新宋体" w:hint="eastAsia"/>
          <w:sz w:val="28"/>
          <w:szCs w:val="28"/>
        </w:rPr>
        <w:t>约束开支</w:t>
      </w:r>
      <w:r>
        <w:rPr>
          <w:rFonts w:ascii="新宋体" w:eastAsia="新宋体" w:hAnsi="新宋体"/>
          <w:sz w:val="28"/>
          <w:szCs w:val="28"/>
        </w:rPr>
        <w:t>,</w:t>
      </w:r>
      <w:r>
        <w:rPr>
          <w:rFonts w:ascii="新宋体" w:eastAsia="新宋体" w:hAnsi="新宋体" w:hint="eastAsia"/>
          <w:sz w:val="28"/>
          <w:szCs w:val="28"/>
        </w:rPr>
        <w:t>减少支出</w:t>
      </w:r>
      <w:r>
        <w:rPr>
          <w:rFonts w:ascii="新宋体" w:eastAsia="新宋体" w:hAnsi="新宋体"/>
          <w:sz w:val="28"/>
          <w:szCs w:val="28"/>
        </w:rPr>
        <w:t>.</w:t>
      </w:r>
    </w:p>
    <w:p w:rsidR="00FB59F5" w:rsidRPr="00081FA6" w:rsidRDefault="00FB59F5" w:rsidP="00686B78">
      <w:pPr>
        <w:spacing w:line="580" w:lineRule="exact"/>
        <w:ind w:leftChars="-88" w:left="-185" w:rightChars="-150" w:right="-315" w:firstLine="643"/>
        <w:outlineLvl w:val="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（五）政府采购支出说明</w:t>
      </w:r>
    </w:p>
    <w:p w:rsidR="00FB59F5" w:rsidRPr="00606CAF" w:rsidRDefault="00FB59F5" w:rsidP="002C43DF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年单位政府采购支出总额</w:t>
      </w:r>
      <w:r w:rsidRPr="00081FA6">
        <w:rPr>
          <w:rFonts w:ascii="新宋体" w:eastAsia="新宋体" w:hAnsi="新宋体"/>
          <w:sz w:val="28"/>
          <w:szCs w:val="28"/>
        </w:rPr>
        <w:t xml:space="preserve">0  </w:t>
      </w:r>
      <w:r w:rsidRPr="00081FA6">
        <w:rPr>
          <w:rFonts w:ascii="新宋体" w:eastAsia="新宋体" w:hAnsi="新宋体" w:hint="eastAsia"/>
          <w:sz w:val="28"/>
          <w:szCs w:val="28"/>
        </w:rPr>
        <w:t>万元，其中：政府采购货物支出</w:t>
      </w:r>
      <w:r w:rsidRPr="00081FA6">
        <w:rPr>
          <w:rFonts w:ascii="新宋体" w:eastAsia="新宋体" w:hAnsi="新宋体"/>
          <w:sz w:val="28"/>
          <w:szCs w:val="28"/>
        </w:rPr>
        <w:t xml:space="preserve">0  </w:t>
      </w:r>
      <w:r w:rsidRPr="00081FA6">
        <w:rPr>
          <w:rFonts w:ascii="新宋体" w:eastAsia="新宋体" w:hAnsi="新宋体" w:hint="eastAsia"/>
          <w:sz w:val="28"/>
          <w:szCs w:val="28"/>
        </w:rPr>
        <w:t>万元、政府采购工程支出</w:t>
      </w:r>
      <w:r w:rsidRPr="00081FA6">
        <w:rPr>
          <w:rFonts w:ascii="新宋体" w:eastAsia="新宋体" w:hAnsi="新宋体"/>
          <w:sz w:val="28"/>
          <w:szCs w:val="28"/>
        </w:rPr>
        <w:t xml:space="preserve">  0</w:t>
      </w:r>
      <w:r w:rsidRPr="00081FA6">
        <w:rPr>
          <w:rFonts w:ascii="新宋体" w:eastAsia="新宋体" w:hAnsi="新宋体" w:hint="eastAsia"/>
          <w:sz w:val="28"/>
          <w:szCs w:val="28"/>
        </w:rPr>
        <w:t>万元、政府采购服务支出</w:t>
      </w:r>
      <w:r w:rsidRPr="00081FA6">
        <w:rPr>
          <w:rFonts w:ascii="新宋体" w:eastAsia="新宋体" w:hAnsi="新宋体"/>
          <w:sz w:val="28"/>
          <w:szCs w:val="28"/>
        </w:rPr>
        <w:t xml:space="preserve"> 0 </w:t>
      </w:r>
      <w:r w:rsidRPr="00081FA6">
        <w:rPr>
          <w:rFonts w:ascii="新宋体" w:eastAsia="新宋体" w:hAnsi="新宋体" w:hint="eastAsia"/>
          <w:sz w:val="28"/>
          <w:szCs w:val="28"/>
        </w:rPr>
        <w:t>万元。</w:t>
      </w:r>
      <w:r w:rsidRPr="00606CAF">
        <w:rPr>
          <w:rFonts w:ascii="宋体" w:hAnsi="宋体" w:hint="eastAsia"/>
          <w:sz w:val="32"/>
          <w:szCs w:val="32"/>
        </w:rPr>
        <w:t>授予中小企业合同金额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FB59F5" w:rsidRPr="00081FA6" w:rsidRDefault="00FB59F5" w:rsidP="00686B78">
      <w:pPr>
        <w:spacing w:line="580" w:lineRule="exact"/>
        <w:ind w:leftChars="-88" w:left="-185" w:rightChars="-150" w:right="-315" w:firstLine="643"/>
        <w:outlineLvl w:val="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（六）国有资产占用情况说明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截至</w:t>
      </w:r>
      <w:r w:rsidRPr="00081FA6">
        <w:rPr>
          <w:rFonts w:ascii="新宋体" w:eastAsia="新宋体" w:hAnsi="新宋体"/>
          <w:sz w:val="28"/>
          <w:szCs w:val="28"/>
        </w:rPr>
        <w:t>2015</w:t>
      </w:r>
      <w:r w:rsidRPr="00081FA6">
        <w:rPr>
          <w:rFonts w:ascii="新宋体" w:eastAsia="新宋体" w:hAnsi="新宋体" w:hint="eastAsia"/>
          <w:sz w:val="28"/>
          <w:szCs w:val="28"/>
        </w:rPr>
        <w:t>年</w:t>
      </w:r>
      <w:r w:rsidRPr="00081FA6">
        <w:rPr>
          <w:rFonts w:ascii="新宋体" w:eastAsia="新宋体" w:hAnsi="新宋体"/>
          <w:sz w:val="28"/>
          <w:szCs w:val="28"/>
        </w:rPr>
        <w:t>12</w:t>
      </w:r>
      <w:r w:rsidRPr="00081FA6">
        <w:rPr>
          <w:rFonts w:ascii="新宋体" w:eastAsia="新宋体" w:hAnsi="新宋体" w:hint="eastAsia"/>
          <w:sz w:val="28"/>
          <w:szCs w:val="28"/>
        </w:rPr>
        <w:t>月</w:t>
      </w:r>
      <w:r w:rsidRPr="00081FA6">
        <w:rPr>
          <w:rFonts w:ascii="新宋体" w:eastAsia="新宋体" w:hAnsi="新宋体"/>
          <w:sz w:val="28"/>
          <w:szCs w:val="28"/>
        </w:rPr>
        <w:t>31</w:t>
      </w:r>
      <w:r w:rsidRPr="00081FA6">
        <w:rPr>
          <w:rFonts w:ascii="新宋体" w:eastAsia="新宋体" w:hAnsi="新宋体" w:hint="eastAsia"/>
          <w:sz w:val="28"/>
          <w:szCs w:val="28"/>
        </w:rPr>
        <w:t>日，本单位共有车辆</w:t>
      </w:r>
      <w:r w:rsidRPr="00081FA6">
        <w:rPr>
          <w:rFonts w:ascii="新宋体" w:eastAsia="新宋体" w:hAnsi="新宋体"/>
          <w:sz w:val="28"/>
          <w:szCs w:val="28"/>
        </w:rPr>
        <w:t xml:space="preserve">2  </w:t>
      </w:r>
      <w:r w:rsidRPr="00081FA6">
        <w:rPr>
          <w:rFonts w:ascii="新宋体" w:eastAsia="新宋体" w:hAnsi="新宋体" w:hint="eastAsia"/>
          <w:sz w:val="28"/>
          <w:szCs w:val="28"/>
        </w:rPr>
        <w:t>辆，其中，副处（区）级及以上领导用车</w:t>
      </w:r>
      <w:r w:rsidRPr="00081FA6">
        <w:rPr>
          <w:rFonts w:ascii="新宋体" w:eastAsia="新宋体" w:hAnsi="新宋体"/>
          <w:sz w:val="28"/>
          <w:szCs w:val="28"/>
        </w:rPr>
        <w:t xml:space="preserve">0  </w:t>
      </w:r>
      <w:r w:rsidRPr="00081FA6">
        <w:rPr>
          <w:rFonts w:ascii="新宋体" w:eastAsia="新宋体" w:hAnsi="新宋体" w:hint="eastAsia"/>
          <w:sz w:val="28"/>
          <w:szCs w:val="28"/>
        </w:rPr>
        <w:t>辆、一般公务用车</w:t>
      </w:r>
      <w:r w:rsidRPr="00081FA6">
        <w:rPr>
          <w:rFonts w:ascii="新宋体" w:eastAsia="新宋体" w:hAnsi="新宋体"/>
          <w:sz w:val="28"/>
          <w:szCs w:val="28"/>
        </w:rPr>
        <w:t xml:space="preserve"> 2 </w:t>
      </w:r>
      <w:r w:rsidRPr="00081FA6">
        <w:rPr>
          <w:rFonts w:ascii="新宋体" w:eastAsia="新宋体" w:hAnsi="新宋体" w:hint="eastAsia"/>
          <w:sz w:val="28"/>
          <w:szCs w:val="28"/>
        </w:rPr>
        <w:t>辆、单位价值</w:t>
      </w:r>
      <w:r w:rsidRPr="00081FA6">
        <w:rPr>
          <w:rFonts w:ascii="新宋体" w:eastAsia="新宋体" w:hAnsi="新宋体"/>
          <w:sz w:val="28"/>
          <w:szCs w:val="28"/>
        </w:rPr>
        <w:t>200</w:t>
      </w:r>
      <w:r w:rsidRPr="00081FA6">
        <w:rPr>
          <w:rFonts w:ascii="新宋体" w:eastAsia="新宋体" w:hAnsi="新宋体" w:hint="eastAsia"/>
          <w:sz w:val="28"/>
          <w:szCs w:val="28"/>
        </w:rPr>
        <w:t>万元以上大型设备</w:t>
      </w:r>
      <w:r w:rsidRPr="00081FA6">
        <w:rPr>
          <w:rFonts w:ascii="新宋体" w:eastAsia="新宋体" w:hAnsi="新宋体"/>
          <w:sz w:val="28"/>
          <w:szCs w:val="28"/>
        </w:rPr>
        <w:t xml:space="preserve"> 0 </w:t>
      </w:r>
      <w:r w:rsidRPr="00081FA6">
        <w:rPr>
          <w:rFonts w:ascii="新宋体" w:eastAsia="新宋体" w:hAnsi="新宋体" w:hint="eastAsia"/>
          <w:sz w:val="28"/>
          <w:szCs w:val="28"/>
        </w:rPr>
        <w:t>台（套）。</w:t>
      </w:r>
    </w:p>
    <w:p w:rsidR="00FB59F5" w:rsidRPr="00081FA6" w:rsidRDefault="00FB59F5" w:rsidP="00686B78">
      <w:pPr>
        <w:tabs>
          <w:tab w:val="left" w:pos="6840"/>
        </w:tabs>
        <w:spacing w:line="580" w:lineRule="exact"/>
        <w:ind w:leftChars="-88" w:left="-185" w:rightChars="-150" w:right="-315" w:firstLine="643"/>
        <w:outlineLvl w:val="0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（七）预算绩效管理工作开展情况说明</w:t>
      </w:r>
      <w:r w:rsidRPr="00081FA6">
        <w:rPr>
          <w:rFonts w:ascii="新宋体" w:eastAsia="新宋体" w:hAnsi="新宋体"/>
          <w:b/>
          <w:sz w:val="28"/>
          <w:szCs w:val="28"/>
        </w:rPr>
        <w:tab/>
      </w:r>
    </w:p>
    <w:p w:rsidR="00FB59F5" w:rsidRPr="00081FA6" w:rsidRDefault="00FB59F5" w:rsidP="00A76782">
      <w:pPr>
        <w:snapToGrid w:val="0"/>
        <w:spacing w:line="348" w:lineRule="auto"/>
        <w:ind w:leftChars="-67" w:left="-141" w:rightChars="-28" w:right="-59" w:firstLine="602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各部门应当公开主要的民生项目和重点支出项目的绩效评价结果。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主要民生项目包括：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金山外街前段</w:t>
      </w:r>
      <w:r w:rsidRPr="00081FA6">
        <w:rPr>
          <w:rFonts w:ascii="新宋体" w:eastAsia="新宋体" w:hAnsi="新宋体"/>
          <w:sz w:val="28"/>
          <w:szCs w:val="28"/>
        </w:rPr>
        <w:t>,</w:t>
      </w:r>
      <w:r w:rsidRPr="00081FA6">
        <w:rPr>
          <w:rFonts w:ascii="新宋体" w:eastAsia="新宋体" w:hAnsi="新宋体" w:hint="eastAsia"/>
          <w:sz w:val="28"/>
          <w:szCs w:val="28"/>
        </w:rPr>
        <w:t>金额</w:t>
      </w:r>
      <w:r w:rsidRPr="00081FA6">
        <w:rPr>
          <w:rFonts w:ascii="新宋体" w:eastAsia="新宋体" w:hAnsi="新宋体"/>
          <w:sz w:val="28"/>
          <w:szCs w:val="28"/>
        </w:rPr>
        <w:t>33.18</w:t>
      </w:r>
      <w:r w:rsidRPr="00081FA6">
        <w:rPr>
          <w:rFonts w:ascii="新宋体" w:eastAsia="新宋体" w:hAnsi="新宋体" w:hint="eastAsia"/>
          <w:sz w:val="28"/>
          <w:szCs w:val="28"/>
        </w:rPr>
        <w:t>万元，绩效评价结果：</w:t>
      </w:r>
      <w:r>
        <w:rPr>
          <w:rFonts w:ascii="新宋体" w:eastAsia="新宋体" w:hAnsi="新宋体" w:hint="eastAsia"/>
          <w:sz w:val="28"/>
          <w:szCs w:val="28"/>
        </w:rPr>
        <w:t>目标建设完成</w:t>
      </w:r>
      <w:r>
        <w:rPr>
          <w:rFonts w:ascii="新宋体" w:eastAsia="新宋体" w:hAnsi="新宋体"/>
          <w:sz w:val="28"/>
          <w:szCs w:val="28"/>
        </w:rPr>
        <w:t>100%,</w:t>
      </w:r>
    </w:p>
    <w:p w:rsidR="00FB59F5" w:rsidRPr="00081FA6" w:rsidRDefault="00FB59F5" w:rsidP="002341C6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金山外街后段</w:t>
      </w:r>
      <w:r w:rsidRPr="00081FA6">
        <w:rPr>
          <w:rFonts w:ascii="新宋体" w:eastAsia="新宋体" w:hAnsi="新宋体"/>
          <w:sz w:val="28"/>
          <w:szCs w:val="28"/>
        </w:rPr>
        <w:t>,</w:t>
      </w:r>
      <w:r w:rsidRPr="00081FA6">
        <w:rPr>
          <w:rFonts w:ascii="新宋体" w:eastAsia="新宋体" w:hAnsi="新宋体" w:hint="eastAsia"/>
          <w:sz w:val="28"/>
          <w:szCs w:val="28"/>
        </w:rPr>
        <w:t>金额</w:t>
      </w:r>
      <w:r w:rsidRPr="00081FA6">
        <w:rPr>
          <w:rFonts w:ascii="新宋体" w:eastAsia="新宋体" w:hAnsi="新宋体"/>
          <w:sz w:val="28"/>
          <w:szCs w:val="28"/>
        </w:rPr>
        <w:t>23.09</w:t>
      </w:r>
      <w:r w:rsidRPr="00081FA6">
        <w:rPr>
          <w:rFonts w:ascii="新宋体" w:eastAsia="新宋体" w:hAnsi="新宋体" w:hint="eastAsia"/>
          <w:sz w:val="28"/>
          <w:szCs w:val="28"/>
        </w:rPr>
        <w:t>万元，绩效评价结果：</w:t>
      </w:r>
      <w:r>
        <w:rPr>
          <w:rFonts w:ascii="新宋体" w:eastAsia="新宋体" w:hAnsi="新宋体" w:hint="eastAsia"/>
          <w:sz w:val="28"/>
          <w:szCs w:val="28"/>
        </w:rPr>
        <w:t>目标建设完成</w:t>
      </w:r>
      <w:r>
        <w:rPr>
          <w:rFonts w:ascii="新宋体" w:eastAsia="新宋体" w:hAnsi="新宋体"/>
          <w:sz w:val="28"/>
          <w:szCs w:val="28"/>
        </w:rPr>
        <w:t>100%,</w:t>
      </w:r>
    </w:p>
    <w:p w:rsidR="00FB59F5" w:rsidRPr="00081FA6" w:rsidRDefault="00FB59F5" w:rsidP="002341C6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金山直街</w:t>
      </w:r>
      <w:r w:rsidRPr="00081FA6">
        <w:rPr>
          <w:rFonts w:ascii="新宋体" w:eastAsia="新宋体" w:hAnsi="新宋体"/>
          <w:sz w:val="28"/>
          <w:szCs w:val="28"/>
        </w:rPr>
        <w:t>,</w:t>
      </w:r>
      <w:r w:rsidRPr="00081FA6">
        <w:rPr>
          <w:rFonts w:ascii="新宋体" w:eastAsia="新宋体" w:hAnsi="新宋体" w:hint="eastAsia"/>
          <w:sz w:val="28"/>
          <w:szCs w:val="28"/>
        </w:rPr>
        <w:t>金额</w:t>
      </w:r>
      <w:r w:rsidRPr="00081FA6">
        <w:rPr>
          <w:rFonts w:ascii="新宋体" w:eastAsia="新宋体" w:hAnsi="新宋体"/>
          <w:sz w:val="28"/>
          <w:szCs w:val="28"/>
        </w:rPr>
        <w:t>48.43</w:t>
      </w:r>
      <w:r w:rsidRPr="00081FA6">
        <w:rPr>
          <w:rFonts w:ascii="新宋体" w:eastAsia="新宋体" w:hAnsi="新宋体" w:hint="eastAsia"/>
          <w:sz w:val="28"/>
          <w:szCs w:val="28"/>
        </w:rPr>
        <w:t>万元，绩效评价结果：</w:t>
      </w:r>
      <w:r>
        <w:rPr>
          <w:rFonts w:ascii="新宋体" w:eastAsia="新宋体" w:hAnsi="新宋体" w:hint="eastAsia"/>
          <w:sz w:val="28"/>
          <w:szCs w:val="28"/>
        </w:rPr>
        <w:t>目标建设完成</w:t>
      </w:r>
      <w:r>
        <w:rPr>
          <w:rFonts w:ascii="新宋体" w:eastAsia="新宋体" w:hAnsi="新宋体"/>
          <w:sz w:val="28"/>
          <w:szCs w:val="28"/>
        </w:rPr>
        <w:t>100%.</w:t>
      </w:r>
    </w:p>
    <w:p w:rsidR="00FB59F5" w:rsidRPr="00081FA6" w:rsidRDefault="00FB59F5" w:rsidP="00081FA6">
      <w:pPr>
        <w:spacing w:line="580" w:lineRule="exact"/>
        <w:ind w:rightChars="-150" w:right="-315" w:firstLineChars="196" w:firstLine="551"/>
        <w:rPr>
          <w:rFonts w:ascii="新宋体" w:eastAsia="新宋体" w:hAnsi="新宋体"/>
          <w:b/>
          <w:sz w:val="28"/>
          <w:szCs w:val="28"/>
        </w:rPr>
      </w:pPr>
      <w:r w:rsidRPr="00081FA6">
        <w:rPr>
          <w:rFonts w:ascii="新宋体" w:eastAsia="新宋体" w:hAnsi="新宋体" w:hint="eastAsia"/>
          <w:b/>
          <w:sz w:val="28"/>
          <w:szCs w:val="28"/>
        </w:rPr>
        <w:t>三、专业名词解释</w:t>
      </w:r>
    </w:p>
    <w:p w:rsidR="00FB59F5" w:rsidRPr="00081FA6" w:rsidRDefault="00FB59F5" w:rsidP="00081FA6">
      <w:pPr>
        <w:spacing w:line="580" w:lineRule="exact"/>
        <w:ind w:leftChars="-88" w:left="-185" w:rightChars="-150" w:right="-315" w:firstLineChars="200" w:firstLine="56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财政拨款收入：是指一般公共预算和政府性基金的拨款；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财政拨款支出：是指使用一般公共预算和政府性基金拨款的支出；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B59F5" w:rsidRPr="00081FA6" w:rsidRDefault="00FB59F5" w:rsidP="00F05A20">
      <w:pPr>
        <w:spacing w:line="580" w:lineRule="exact"/>
        <w:ind w:leftChars="-88" w:left="-185" w:rightChars="-150" w:right="-315" w:firstLine="640"/>
        <w:rPr>
          <w:rFonts w:ascii="新宋体" w:eastAsia="新宋体" w:hAnsi="新宋体"/>
          <w:sz w:val="28"/>
          <w:szCs w:val="28"/>
        </w:rPr>
      </w:pPr>
      <w:r w:rsidRPr="00081FA6">
        <w:rPr>
          <w:rFonts w:ascii="新宋体" w:eastAsia="新宋体" w:hAnsi="新宋体" w:hint="eastAsia"/>
          <w:sz w:val="28"/>
          <w:szCs w:val="28"/>
        </w:rPr>
        <w:t>机关运行经费支出：是指为保障机关运行，用于购买货物和服务的各项资金，包括办公费、水电费、电话费、劳务费、其他商品服务支出等。</w:t>
      </w:r>
    </w:p>
    <w:p w:rsidR="00FB59F5" w:rsidRPr="00081FA6" w:rsidRDefault="00FB59F5">
      <w:pPr>
        <w:rPr>
          <w:rFonts w:ascii="新宋体" w:eastAsia="新宋体" w:hAnsi="新宋体"/>
          <w:sz w:val="28"/>
          <w:szCs w:val="28"/>
        </w:rPr>
      </w:pPr>
    </w:p>
    <w:sectPr w:rsidR="00FB59F5" w:rsidRPr="00081FA6" w:rsidSect="00F97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F5" w:rsidRDefault="00FB59F5" w:rsidP="00F05A20">
      <w:r>
        <w:separator/>
      </w:r>
    </w:p>
  </w:endnote>
  <w:endnote w:type="continuationSeparator" w:id="0">
    <w:p w:rsidR="00FB59F5" w:rsidRDefault="00FB59F5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F5" w:rsidRDefault="00FB59F5" w:rsidP="00F05A20">
      <w:r>
        <w:separator/>
      </w:r>
    </w:p>
  </w:footnote>
  <w:footnote w:type="continuationSeparator" w:id="0">
    <w:p w:rsidR="00FB59F5" w:rsidRDefault="00FB59F5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 w:rsidP="002C43D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9F5" w:rsidRDefault="00FB59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88D4D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6C0B65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4F6AF2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9D000C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DA67F8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0F00C2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E0A403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AC8438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63A8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592246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627D4"/>
    <w:rsid w:val="00066114"/>
    <w:rsid w:val="00081FA6"/>
    <w:rsid w:val="00085847"/>
    <w:rsid w:val="00095340"/>
    <w:rsid w:val="000B476E"/>
    <w:rsid w:val="000B59AB"/>
    <w:rsid w:val="000C4FE3"/>
    <w:rsid w:val="000E10D8"/>
    <w:rsid w:val="000F4B70"/>
    <w:rsid w:val="001046B8"/>
    <w:rsid w:val="001525F7"/>
    <w:rsid w:val="0015372B"/>
    <w:rsid w:val="001577A8"/>
    <w:rsid w:val="00166A5A"/>
    <w:rsid w:val="0018091D"/>
    <w:rsid w:val="001A7928"/>
    <w:rsid w:val="001C40A2"/>
    <w:rsid w:val="001D33CF"/>
    <w:rsid w:val="001E3B29"/>
    <w:rsid w:val="001E6B84"/>
    <w:rsid w:val="00205624"/>
    <w:rsid w:val="00222DBE"/>
    <w:rsid w:val="0023075F"/>
    <w:rsid w:val="002341C6"/>
    <w:rsid w:val="00237D77"/>
    <w:rsid w:val="00255EA0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C43DF"/>
    <w:rsid w:val="002E1E29"/>
    <w:rsid w:val="002F49EC"/>
    <w:rsid w:val="0030236E"/>
    <w:rsid w:val="0030411C"/>
    <w:rsid w:val="0031124D"/>
    <w:rsid w:val="003277C1"/>
    <w:rsid w:val="003561A5"/>
    <w:rsid w:val="0036763D"/>
    <w:rsid w:val="00371BCE"/>
    <w:rsid w:val="0037228F"/>
    <w:rsid w:val="0038053D"/>
    <w:rsid w:val="003807F1"/>
    <w:rsid w:val="00391968"/>
    <w:rsid w:val="003A1E3C"/>
    <w:rsid w:val="003C207F"/>
    <w:rsid w:val="003D0458"/>
    <w:rsid w:val="003D4970"/>
    <w:rsid w:val="003E15DA"/>
    <w:rsid w:val="003E6FA2"/>
    <w:rsid w:val="004120A6"/>
    <w:rsid w:val="00430788"/>
    <w:rsid w:val="004355DF"/>
    <w:rsid w:val="0045210E"/>
    <w:rsid w:val="00464FAF"/>
    <w:rsid w:val="004707B1"/>
    <w:rsid w:val="00472EA3"/>
    <w:rsid w:val="004C3337"/>
    <w:rsid w:val="004C543D"/>
    <w:rsid w:val="004E04B2"/>
    <w:rsid w:val="004E44C2"/>
    <w:rsid w:val="004E4D49"/>
    <w:rsid w:val="004F1B86"/>
    <w:rsid w:val="004F58AE"/>
    <w:rsid w:val="00515311"/>
    <w:rsid w:val="0052024D"/>
    <w:rsid w:val="005272E9"/>
    <w:rsid w:val="005279AB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86B78"/>
    <w:rsid w:val="006914A2"/>
    <w:rsid w:val="006937F0"/>
    <w:rsid w:val="006A2EE7"/>
    <w:rsid w:val="006B1EB3"/>
    <w:rsid w:val="006B3393"/>
    <w:rsid w:val="006C1F8A"/>
    <w:rsid w:val="006C3F1B"/>
    <w:rsid w:val="006C52EE"/>
    <w:rsid w:val="006E6D74"/>
    <w:rsid w:val="006F4C06"/>
    <w:rsid w:val="00700655"/>
    <w:rsid w:val="007065D2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F4693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8F1BA8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66592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743B2"/>
    <w:rsid w:val="00B8178A"/>
    <w:rsid w:val="00B870DF"/>
    <w:rsid w:val="00B91660"/>
    <w:rsid w:val="00B949F0"/>
    <w:rsid w:val="00B96C8B"/>
    <w:rsid w:val="00BA68C4"/>
    <w:rsid w:val="00BB07BC"/>
    <w:rsid w:val="00BB14DD"/>
    <w:rsid w:val="00BC1DB5"/>
    <w:rsid w:val="00BE2734"/>
    <w:rsid w:val="00BF703C"/>
    <w:rsid w:val="00C123C8"/>
    <w:rsid w:val="00C157D4"/>
    <w:rsid w:val="00C53D8A"/>
    <w:rsid w:val="00C558B2"/>
    <w:rsid w:val="00C6085C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578B9"/>
    <w:rsid w:val="00D74CA8"/>
    <w:rsid w:val="00D753F3"/>
    <w:rsid w:val="00D80483"/>
    <w:rsid w:val="00DC6620"/>
    <w:rsid w:val="00DF052E"/>
    <w:rsid w:val="00E27208"/>
    <w:rsid w:val="00E55C6B"/>
    <w:rsid w:val="00E77D53"/>
    <w:rsid w:val="00E9171A"/>
    <w:rsid w:val="00EA24C7"/>
    <w:rsid w:val="00EA5AB4"/>
    <w:rsid w:val="00EC1ED7"/>
    <w:rsid w:val="00EC7431"/>
    <w:rsid w:val="00EF1170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59F5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686B78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1BCE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391968"/>
  </w:style>
  <w:style w:type="paragraph" w:customStyle="1" w:styleId="1">
    <w:name w:val="样式1"/>
    <w:basedOn w:val="Normal"/>
    <w:uiPriority w:val="99"/>
    <w:rsid w:val="00081FA6"/>
    <w:pPr>
      <w:spacing w:line="580" w:lineRule="exact"/>
      <w:ind w:rightChars="-150" w:right="-315" w:firstLineChars="200" w:firstLine="562"/>
    </w:pPr>
    <w:rPr>
      <w:rFonts w:ascii="宋体" w:hAnsi="宋体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411</Words>
  <Characters>2348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AutoBVT</cp:lastModifiedBy>
  <cp:revision>11</cp:revision>
  <dcterms:created xsi:type="dcterms:W3CDTF">2016-09-23T02:44:00Z</dcterms:created>
  <dcterms:modified xsi:type="dcterms:W3CDTF">2016-10-17T07:56:00Z</dcterms:modified>
</cp:coreProperties>
</file>