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025" w:rsidRDefault="00796025" w:rsidP="0063436E">
      <w:pPr>
        <w:jc w:val="center"/>
        <w:rPr>
          <w:rFonts w:ascii="黑体" w:eastAsia="黑体" w:hAnsi="黑体"/>
          <w:sz w:val="44"/>
          <w:szCs w:val="44"/>
        </w:rPr>
      </w:pPr>
      <w:r w:rsidRPr="00417F28">
        <w:rPr>
          <w:rFonts w:ascii="黑体" w:eastAsia="黑体" w:hAnsi="黑体" w:hint="eastAsia"/>
          <w:sz w:val="44"/>
          <w:szCs w:val="44"/>
        </w:rPr>
        <w:t>2015年金平区中医医院部门决算</w:t>
      </w:r>
    </w:p>
    <w:p w:rsidR="00796025" w:rsidRPr="00417F28" w:rsidRDefault="00796025" w:rsidP="00796025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 </w:t>
      </w:r>
      <w:r w:rsidRPr="00417F28">
        <w:rPr>
          <w:rFonts w:ascii="黑体" w:eastAsia="黑体" w:hAnsi="黑体" w:hint="eastAsia"/>
          <w:sz w:val="44"/>
          <w:szCs w:val="44"/>
        </w:rPr>
        <w:t>基本情况说明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3A698A" w:rsidRDefault="003A698A" w:rsidP="003A698A">
      <w:pPr>
        <w:spacing w:line="288" w:lineRule="auto"/>
        <w:ind w:rightChars="-24" w:right="-50" w:firstLineChars="196" w:firstLine="549"/>
        <w:rPr>
          <w:rFonts w:asciiTheme="minorEastAsia" w:eastAsiaTheme="minorEastAsia" w:hAnsiTheme="minorEastAsia"/>
          <w:sz w:val="28"/>
          <w:szCs w:val="28"/>
        </w:rPr>
      </w:pPr>
      <w:r w:rsidRPr="00FD1EF4">
        <w:rPr>
          <w:rFonts w:asciiTheme="minorEastAsia" w:eastAsiaTheme="minorEastAsia" w:hAnsiTheme="minorEastAsia" w:hint="eastAsia"/>
          <w:sz w:val="28"/>
          <w:szCs w:val="28"/>
        </w:rPr>
        <w:t>金平区中医医院是金平区政府举办的非营利性公立医院，医院业务范围综合医疗、预防保健、临床诊治、中医康复、急救、计划生育、社区服务。是汕头市职工医保、城镇居民医保、新农合定点医疗机构。</w:t>
      </w:r>
    </w:p>
    <w:p w:rsidR="003A698A" w:rsidRPr="00FD1EF4" w:rsidRDefault="003A698A" w:rsidP="003A698A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FD1EF4">
        <w:rPr>
          <w:rFonts w:asciiTheme="minorEastAsia" w:eastAsiaTheme="minorEastAsia" w:hAnsiTheme="minorEastAsia" w:hint="eastAsia"/>
          <w:sz w:val="28"/>
          <w:szCs w:val="28"/>
        </w:rPr>
        <w:t>职能科室：院办公室、医务科、预防保健科、护理部、财务科、总务科。</w:t>
      </w:r>
    </w:p>
    <w:p w:rsidR="003A698A" w:rsidRPr="00FD1EF4" w:rsidRDefault="003A698A" w:rsidP="003A698A">
      <w:pPr>
        <w:spacing w:line="360" w:lineRule="auto"/>
        <w:ind w:firstLineChars="200" w:firstLine="560"/>
        <w:jc w:val="left"/>
        <w:rPr>
          <w:rFonts w:asciiTheme="minorEastAsia" w:eastAsiaTheme="minorEastAsia" w:hAnsiTheme="minorEastAsia"/>
          <w:sz w:val="28"/>
          <w:szCs w:val="28"/>
        </w:rPr>
      </w:pPr>
      <w:r w:rsidRPr="00FD1EF4">
        <w:rPr>
          <w:rFonts w:asciiTheme="minorEastAsia" w:eastAsiaTheme="minorEastAsia" w:hAnsiTheme="minorEastAsia" w:hint="eastAsia"/>
          <w:sz w:val="28"/>
          <w:szCs w:val="28"/>
        </w:rPr>
        <w:t>业务科室：门诊部（中医科、骨伤科、中西药房、检验科、放射科、B超、心电图室等）、口腔中心、大华社区卫生服务中心；</w:t>
      </w:r>
    </w:p>
    <w:p w:rsidR="003A698A" w:rsidRPr="00FD1EF4" w:rsidRDefault="003A698A" w:rsidP="003A698A">
      <w:pPr>
        <w:spacing w:line="360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FD1EF4">
        <w:rPr>
          <w:rFonts w:asciiTheme="minorEastAsia" w:eastAsiaTheme="minorEastAsia" w:hAnsiTheme="minorEastAsia" w:hint="eastAsia"/>
          <w:sz w:val="28"/>
          <w:szCs w:val="28"/>
        </w:rPr>
        <w:t>住院科室：内儿科住院部、妇产科住院部、外科住院部、骨伤科住院部。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3A698A" w:rsidRPr="00606CAF" w:rsidRDefault="003A698A" w:rsidP="003A698A">
      <w:pPr>
        <w:spacing w:line="288" w:lineRule="auto"/>
        <w:ind w:rightChars="-24" w:right="-50" w:firstLineChars="196" w:firstLine="549"/>
        <w:rPr>
          <w:rFonts w:asciiTheme="majorEastAsia" w:eastAsiaTheme="majorEastAsia" w:hAnsiTheme="majorEastAsia"/>
          <w:b/>
          <w:sz w:val="32"/>
          <w:szCs w:val="32"/>
        </w:rPr>
      </w:pPr>
      <w:r w:rsidRPr="00FD1EF4">
        <w:rPr>
          <w:rFonts w:asciiTheme="minorEastAsia" w:eastAsiaTheme="minorEastAsia" w:hAnsiTheme="minorEastAsia" w:hint="eastAsia"/>
          <w:sz w:val="28"/>
          <w:szCs w:val="28"/>
        </w:rPr>
        <w:t>医院人员核编108人。在编职工 7</w:t>
      </w:r>
      <w:r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FD1EF4">
        <w:rPr>
          <w:rFonts w:asciiTheme="minorEastAsia" w:eastAsiaTheme="minorEastAsia" w:hAnsiTheme="minorEastAsia" w:hint="eastAsia"/>
          <w:sz w:val="28"/>
          <w:szCs w:val="28"/>
        </w:rPr>
        <w:t>人，在职人员中卫技人员占90 %以上，其中高级职称5人，中级职称20人，初级职称39人，其他工勤人员7人。退休职工13</w:t>
      </w:r>
      <w:r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FD1EF4">
        <w:rPr>
          <w:rFonts w:asciiTheme="minorEastAsia" w:eastAsiaTheme="minorEastAsia" w:hAnsiTheme="minorEastAsia" w:hint="eastAsia"/>
          <w:sz w:val="28"/>
          <w:szCs w:val="28"/>
        </w:rPr>
        <w:t>人。实际开放病床数68张。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（三）决算年度的主要工作任务</w:t>
      </w:r>
    </w:p>
    <w:p w:rsidR="008530D4" w:rsidRPr="00606CAF" w:rsidRDefault="003A698A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sz w:val="32"/>
          <w:szCs w:val="32"/>
        </w:rPr>
        <w:t>医院继承及发扬中医特色服务，更好服务病患者。</w:t>
      </w:r>
    </w:p>
    <w:p w:rsidR="00A76782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A76782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预算执行情况分析</w:t>
      </w:r>
    </w:p>
    <w:p w:rsidR="00F05A20" w:rsidRPr="00606CAF" w:rsidRDefault="00A76782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3A698A" w:rsidRDefault="003A698A" w:rsidP="003A698A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>
        <w:rPr>
          <w:rFonts w:asciiTheme="majorEastAsia" w:eastAsiaTheme="majorEastAsia" w:hAnsiTheme="majorEastAsia" w:hint="eastAsia"/>
          <w:sz w:val="32"/>
          <w:szCs w:val="32"/>
        </w:rPr>
        <w:t>1557.07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</w:t>
      </w:r>
      <w:bookmarkStart w:id="0" w:name="_GoBack"/>
      <w:bookmarkEnd w:id="0"/>
      <w:r w:rsidRPr="00606CAF">
        <w:rPr>
          <w:rFonts w:asciiTheme="majorEastAsia" w:eastAsiaTheme="majorEastAsia" w:hAnsiTheme="majorEastAsia" w:hint="eastAsia"/>
          <w:sz w:val="32"/>
          <w:szCs w:val="32"/>
        </w:rPr>
        <w:t>算数减少</w:t>
      </w:r>
      <w:r>
        <w:rPr>
          <w:rFonts w:asciiTheme="majorEastAsia" w:eastAsiaTheme="majorEastAsia" w:hAnsiTheme="majorEastAsia" w:hint="eastAsia"/>
          <w:sz w:val="32"/>
          <w:szCs w:val="32"/>
        </w:rPr>
        <w:lastRenderedPageBreak/>
        <w:t>70.14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>
        <w:rPr>
          <w:rFonts w:asciiTheme="majorEastAsia" w:eastAsiaTheme="majorEastAsia" w:hAnsiTheme="majorEastAsia" w:hint="eastAsia"/>
          <w:sz w:val="32"/>
          <w:szCs w:val="32"/>
        </w:rPr>
        <w:t>事业收入减少49.2万元；财政拨款收入减少18.65万元；其他收入减少2.3万元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。其中：财政拨款收入</w:t>
      </w:r>
      <w:r>
        <w:rPr>
          <w:rFonts w:asciiTheme="majorEastAsia" w:eastAsiaTheme="majorEastAsia" w:hAnsiTheme="majorEastAsia" w:hint="eastAsia"/>
          <w:sz w:val="32"/>
          <w:szCs w:val="32"/>
        </w:rPr>
        <w:t>296.22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万元。其他收入</w:t>
      </w:r>
      <w:r>
        <w:rPr>
          <w:rFonts w:asciiTheme="majorEastAsia" w:eastAsiaTheme="majorEastAsia" w:hAnsiTheme="majorEastAsia" w:hint="eastAsia"/>
          <w:sz w:val="32"/>
          <w:szCs w:val="32"/>
        </w:rPr>
        <w:t>1.72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606CAF" w:rsidRDefault="00A76782" w:rsidP="003A698A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3A698A" w:rsidRPr="00606CAF" w:rsidRDefault="003A698A" w:rsidP="003A698A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>
        <w:rPr>
          <w:rFonts w:asciiTheme="majorEastAsia" w:eastAsiaTheme="majorEastAsia" w:hAnsiTheme="majorEastAsia" w:hint="eastAsia"/>
          <w:sz w:val="32"/>
          <w:szCs w:val="32"/>
        </w:rPr>
        <w:t>1604.01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</w:t>
      </w:r>
      <w:r>
        <w:rPr>
          <w:rFonts w:asciiTheme="majorEastAsia" w:eastAsiaTheme="majorEastAsia" w:hAnsiTheme="majorEastAsia" w:hint="eastAsia"/>
          <w:sz w:val="32"/>
          <w:szCs w:val="32"/>
        </w:rPr>
        <w:t>280.04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>
        <w:rPr>
          <w:rFonts w:asciiTheme="majorEastAsia" w:eastAsiaTheme="majorEastAsia" w:hAnsiTheme="majorEastAsia" w:hint="eastAsia"/>
          <w:sz w:val="32"/>
          <w:szCs w:val="32"/>
        </w:rPr>
        <w:t>基本支出减少20.18万元；项目支出增加300.22万元，用于固定资产购置及材料采购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。其中：财政拨款支出</w:t>
      </w:r>
      <w:r>
        <w:rPr>
          <w:rFonts w:asciiTheme="majorEastAsia" w:eastAsiaTheme="majorEastAsia" w:hAnsiTheme="majorEastAsia" w:hint="eastAsia"/>
          <w:sz w:val="32"/>
          <w:szCs w:val="32"/>
        </w:rPr>
        <w:t>251.49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335901">
        <w:rPr>
          <w:rFonts w:asciiTheme="majorEastAsia" w:eastAsiaTheme="majorEastAsia" w:hAnsiTheme="majorEastAsia" w:hint="eastAsia"/>
          <w:sz w:val="32"/>
          <w:szCs w:val="32"/>
        </w:rPr>
        <w:t>，比2015年预算数增加(或减少)0万元。</w:t>
      </w:r>
    </w:p>
    <w:p w:rsidR="003A698A" w:rsidRPr="00606CAF" w:rsidRDefault="003A698A" w:rsidP="003A698A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2015年财政拨款支出按用途划分，基本支出</w:t>
      </w:r>
      <w:r>
        <w:rPr>
          <w:rFonts w:asciiTheme="majorEastAsia" w:eastAsiaTheme="majorEastAsia" w:hAnsiTheme="majorEastAsia" w:hint="eastAsia"/>
          <w:sz w:val="32"/>
          <w:szCs w:val="32"/>
        </w:rPr>
        <w:t>133.88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>
        <w:rPr>
          <w:rFonts w:asciiTheme="majorEastAsia" w:eastAsiaTheme="majorEastAsia" w:hAnsiTheme="majorEastAsia" w:hint="eastAsia"/>
          <w:sz w:val="32"/>
          <w:szCs w:val="32"/>
        </w:rPr>
        <w:t>53.2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>
        <w:rPr>
          <w:rFonts w:asciiTheme="majorEastAsia" w:eastAsiaTheme="majorEastAsia" w:hAnsiTheme="majorEastAsia" w:hint="eastAsia"/>
          <w:sz w:val="32"/>
          <w:szCs w:val="32"/>
        </w:rPr>
        <w:t>61.43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>
        <w:rPr>
          <w:rFonts w:asciiTheme="majorEastAsia" w:eastAsiaTheme="majorEastAsia" w:hAnsiTheme="majorEastAsia" w:hint="eastAsia"/>
          <w:sz w:val="32"/>
          <w:szCs w:val="32"/>
        </w:rPr>
        <w:t>72.45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>
        <w:rPr>
          <w:rFonts w:asciiTheme="majorEastAsia" w:eastAsiaTheme="majorEastAsia" w:hAnsiTheme="majorEastAsia" w:hint="eastAsia"/>
          <w:sz w:val="32"/>
          <w:szCs w:val="32"/>
        </w:rPr>
        <w:t>107.61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>
        <w:rPr>
          <w:rFonts w:asciiTheme="majorEastAsia" w:eastAsiaTheme="majorEastAsia" w:hAnsiTheme="majorEastAsia" w:hint="eastAsia"/>
          <w:sz w:val="32"/>
          <w:szCs w:val="32"/>
        </w:rPr>
        <w:t>46.8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%，主要支出项目有</w:t>
      </w:r>
      <w:r>
        <w:rPr>
          <w:rFonts w:asciiTheme="majorEastAsia" w:eastAsiaTheme="majorEastAsia" w:hAnsiTheme="majorEastAsia" w:hint="eastAsia"/>
          <w:sz w:val="32"/>
          <w:szCs w:val="32"/>
        </w:rPr>
        <w:t xml:space="preserve">公共卫生服务支出67.61万元，其他医疗卫生与计划生育支出40万元及城乡社区支出10万元 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（三）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3A698A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本单位不列入“三公”经费列支范畴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金平区中医医院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出国团组数为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本单位不列入“三公”经费列支范畴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。开支内容包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括：（1）参加会议支出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；（2）出国谈判、工作磋商支出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；（3）境外业务培训及考察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本单位不列入“三公”经费列支范畴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。主要包括：（1）报废辆、更新购置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辆，全年运行维护费支出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本单位不列入“三公”经费列支范畴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A76782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（四）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机关运行经费支出说明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2015年本单位机关运行经费支出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万元，比2014年增加(或减少)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万元，增长(或降低)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%。主要原因是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本单位非营利性公立医院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（五）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政府采购支出说明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2015年本单位政府采购支出总额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万元，其中：政府采购货物支出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万元、政府采购工程支出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万元、政府采购服务支出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万元。授予中小企业合同金额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%，其中：授予小微企业合同金额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万元，占政府采购支出总额的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%。</w:t>
      </w:r>
    </w:p>
    <w:p w:rsidR="00F05A20" w:rsidRPr="00606CAF" w:rsidRDefault="009415B3" w:rsidP="00F05A20">
      <w:pPr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（六）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国有资产占用情况说明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截至2015年12月31日，本部门（单位）共有车辆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辆，其中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，副</w:t>
      </w:r>
      <w:r w:rsidR="006937F0" w:rsidRPr="002B0DD1">
        <w:rPr>
          <w:rFonts w:asciiTheme="majorEastAsia" w:eastAsiaTheme="majorEastAsia" w:hAnsiTheme="majorEastAsia" w:hint="eastAsia"/>
          <w:sz w:val="32"/>
          <w:szCs w:val="32"/>
        </w:rPr>
        <w:t>处（区）</w:t>
      </w:r>
      <w:r w:rsidRPr="002B0DD1">
        <w:rPr>
          <w:rFonts w:asciiTheme="majorEastAsia" w:eastAsiaTheme="majorEastAsia" w:hAnsiTheme="majorEastAsia" w:hint="eastAsia"/>
          <w:sz w:val="32"/>
          <w:szCs w:val="32"/>
        </w:rPr>
        <w:t>级及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以上领导用车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辆、一般公务用车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lastRenderedPageBreak/>
        <w:t>一般执法执勤用车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辆、特种专业技术用车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辆、其他用车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0辆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；单位价值200万元以上大型设备</w:t>
      </w:r>
      <w:r w:rsidR="003A698A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台（套）。</w:t>
      </w:r>
    </w:p>
    <w:p w:rsidR="00F05A20" w:rsidRPr="00606CAF" w:rsidRDefault="009415B3" w:rsidP="00A76782">
      <w:pPr>
        <w:tabs>
          <w:tab w:val="left" w:pos="6840"/>
        </w:tabs>
        <w:spacing w:line="580" w:lineRule="exact"/>
        <w:ind w:leftChars="-88" w:left="-185" w:rightChars="-150" w:right="-315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（七）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预算绩效管理工作开展情况说明</w:t>
      </w:r>
      <w:r w:rsidR="00A76782" w:rsidRPr="00606CAF">
        <w:rPr>
          <w:rFonts w:asciiTheme="majorEastAsia" w:eastAsiaTheme="majorEastAsia" w:hAnsiTheme="majorEastAsia"/>
          <w:b/>
          <w:sz w:val="32"/>
          <w:szCs w:val="32"/>
        </w:rPr>
        <w:tab/>
      </w:r>
    </w:p>
    <w:p w:rsidR="00F05A20" w:rsidRPr="00606CAF" w:rsidRDefault="0063436E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3436E">
        <w:rPr>
          <w:rFonts w:asciiTheme="majorEastAsia" w:eastAsiaTheme="majorEastAsia" w:hAnsiTheme="majorEastAsia" w:hint="eastAsia"/>
          <w:sz w:val="32"/>
          <w:szCs w:val="32"/>
        </w:rPr>
        <w:t>我院无涉及在2015年度实施绩效评价的相关民生项目及重点项目。</w:t>
      </w:r>
    </w:p>
    <w:p w:rsidR="00F05A20" w:rsidRPr="00606CAF" w:rsidRDefault="00A76782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三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、专业名词解释</w:t>
      </w:r>
    </w:p>
    <w:p w:rsidR="00F05A20" w:rsidRPr="00606CAF" w:rsidRDefault="00F05A20" w:rsidP="00606CAF">
      <w:pPr>
        <w:spacing w:line="580" w:lineRule="exact"/>
        <w:ind w:leftChars="-88" w:left="-185" w:rightChars="-150" w:right="-315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财政拨款收入：是指一般公共预算和政府性基金的拨款；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财政拨款支出：是指使用一般公共预算和政府性基金拨款的支出；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；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机关运行经费支出：是指为保障机关运行，用于购买货物和服务的各项资金，包括……。</w:t>
      </w:r>
    </w:p>
    <w:p w:rsidR="00796025" w:rsidRDefault="00796025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                                                       </w:t>
      </w:r>
    </w:p>
    <w:p w:rsidR="0063436E" w:rsidRDefault="0063436E" w:rsidP="0063436E">
      <w:pPr>
        <w:ind w:firstLineChars="2750" w:firstLine="5775"/>
        <w:rPr>
          <w:rFonts w:asciiTheme="majorEastAsia" w:eastAsiaTheme="majorEastAsia" w:hAnsiTheme="majorEastAsia" w:hint="eastAsia"/>
        </w:rPr>
      </w:pPr>
    </w:p>
    <w:p w:rsidR="00997A29" w:rsidRPr="00796025" w:rsidRDefault="00796025" w:rsidP="0063436E">
      <w:pPr>
        <w:ind w:firstLineChars="2750" w:firstLine="5775"/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</w:rPr>
        <w:t xml:space="preserve">  </w:t>
      </w:r>
      <w:r w:rsidRPr="00796025">
        <w:rPr>
          <w:rFonts w:asciiTheme="majorEastAsia" w:eastAsiaTheme="majorEastAsia" w:hAnsiTheme="majorEastAsia" w:hint="eastAsia"/>
          <w:sz w:val="32"/>
          <w:szCs w:val="32"/>
        </w:rPr>
        <w:t>金平区中医医院</w:t>
      </w:r>
    </w:p>
    <w:p w:rsidR="00796025" w:rsidRPr="0063436E" w:rsidRDefault="00796025">
      <w:pPr>
        <w:rPr>
          <w:rFonts w:asciiTheme="majorEastAsia" w:eastAsiaTheme="majorEastAsia" w:hAnsiTheme="majorEastAsia"/>
          <w:sz w:val="32"/>
          <w:szCs w:val="32"/>
        </w:rPr>
      </w:pPr>
      <w:r>
        <w:rPr>
          <w:rFonts w:asciiTheme="majorEastAsia" w:eastAsiaTheme="majorEastAsia" w:hAnsiTheme="majorEastAsia" w:hint="eastAsia"/>
        </w:rPr>
        <w:t xml:space="preserve">                                                           </w:t>
      </w:r>
      <w:r w:rsidRPr="00796025">
        <w:rPr>
          <w:rFonts w:asciiTheme="majorEastAsia" w:eastAsiaTheme="majorEastAsia" w:hAnsiTheme="majorEastAsia" w:hint="eastAsia"/>
          <w:sz w:val="32"/>
          <w:szCs w:val="32"/>
        </w:rPr>
        <w:t xml:space="preserve"> 2016-9-24</w:t>
      </w:r>
    </w:p>
    <w:sectPr w:rsidR="00796025" w:rsidRPr="0063436E" w:rsidSect="00F979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F53" w:rsidRDefault="00B92F53" w:rsidP="00F05A20">
      <w:r>
        <w:separator/>
      </w:r>
    </w:p>
  </w:endnote>
  <w:endnote w:type="continuationSeparator" w:id="1">
    <w:p w:rsidR="00B92F53" w:rsidRDefault="00B92F53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6E" w:rsidRDefault="0063436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6E" w:rsidRDefault="0063436E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6E" w:rsidRDefault="0063436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F53" w:rsidRDefault="00B92F53" w:rsidP="00F05A20">
      <w:r>
        <w:separator/>
      </w:r>
    </w:p>
  </w:footnote>
  <w:footnote w:type="continuationSeparator" w:id="1">
    <w:p w:rsidR="00B92F53" w:rsidRDefault="00B92F53" w:rsidP="00F05A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6E" w:rsidRDefault="006343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98A" w:rsidRDefault="003A698A" w:rsidP="0063436E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36E" w:rsidRDefault="0063436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8AE"/>
    <w:rsid w:val="00002554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3075F"/>
    <w:rsid w:val="00237D77"/>
    <w:rsid w:val="00256EC5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77C1"/>
    <w:rsid w:val="003420A0"/>
    <w:rsid w:val="0036763D"/>
    <w:rsid w:val="0038053D"/>
    <w:rsid w:val="003A1E3C"/>
    <w:rsid w:val="003A698A"/>
    <w:rsid w:val="003B7E37"/>
    <w:rsid w:val="003C207F"/>
    <w:rsid w:val="003D0458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7DA0"/>
    <w:rsid w:val="005A000F"/>
    <w:rsid w:val="005D7E7A"/>
    <w:rsid w:val="005F231C"/>
    <w:rsid w:val="00603A8C"/>
    <w:rsid w:val="00606CAF"/>
    <w:rsid w:val="0063436E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65ADE"/>
    <w:rsid w:val="0077530E"/>
    <w:rsid w:val="00780987"/>
    <w:rsid w:val="0078792A"/>
    <w:rsid w:val="00792635"/>
    <w:rsid w:val="00796025"/>
    <w:rsid w:val="007A0257"/>
    <w:rsid w:val="007A6E48"/>
    <w:rsid w:val="007C1C1B"/>
    <w:rsid w:val="00800D38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0E2A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51363"/>
    <w:rsid w:val="00B60A3E"/>
    <w:rsid w:val="00B8178A"/>
    <w:rsid w:val="00B870DF"/>
    <w:rsid w:val="00B91660"/>
    <w:rsid w:val="00B92F53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C29E2"/>
    <w:rsid w:val="00D1427B"/>
    <w:rsid w:val="00D264A7"/>
    <w:rsid w:val="00D34DE3"/>
    <w:rsid w:val="00D42395"/>
    <w:rsid w:val="00D74CA8"/>
    <w:rsid w:val="00D753F3"/>
    <w:rsid w:val="00D80483"/>
    <w:rsid w:val="00DC6620"/>
    <w:rsid w:val="00DF052E"/>
    <w:rsid w:val="00E27208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796025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796025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05A2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A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326</Words>
  <Characters>1860</Characters>
  <Application>Microsoft Office Word</Application>
  <DocSecurity>0</DocSecurity>
  <Lines>15</Lines>
  <Paragraphs>4</Paragraphs>
  <ScaleCrop>false</ScaleCrop>
  <Company>china</Company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微软用户</cp:lastModifiedBy>
  <cp:revision>4</cp:revision>
  <dcterms:created xsi:type="dcterms:W3CDTF">2016-09-28T03:19:00Z</dcterms:created>
  <dcterms:modified xsi:type="dcterms:W3CDTF">2016-09-28T08:46:00Z</dcterms:modified>
</cp:coreProperties>
</file>