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A3" w:rsidRPr="00222DBE" w:rsidRDefault="00B913A3" w:rsidP="00B913A3">
      <w:pPr>
        <w:ind w:leftChars="-88" w:left="31680" w:rightChars="-150" w:right="31680" w:hanging="2"/>
        <w:jc w:val="left"/>
        <w:rPr>
          <w:rFonts w:ascii="仿宋" w:eastAsia="仿宋" w:hAnsi="仿宋"/>
        </w:rPr>
      </w:pPr>
    </w:p>
    <w:p w:rsidR="00B913A3" w:rsidRPr="00850187" w:rsidRDefault="00B913A3" w:rsidP="0066493C">
      <w:pPr>
        <w:ind w:leftChars="-88" w:left="31680" w:rightChars="-150" w:right="31680" w:hanging="2"/>
        <w:jc w:val="center"/>
        <w:rPr>
          <w:rFonts w:ascii="黑体" w:eastAsia="黑体" w:hAnsi="黑体"/>
          <w:sz w:val="36"/>
          <w:szCs w:val="36"/>
        </w:rPr>
      </w:pPr>
      <w:r w:rsidRPr="00850187">
        <w:rPr>
          <w:rFonts w:ascii="黑体" w:eastAsia="黑体" w:hAnsi="黑体" w:cs="黑体"/>
          <w:sz w:val="36"/>
          <w:szCs w:val="36"/>
        </w:rPr>
        <w:t>2015</w:t>
      </w:r>
      <w:r w:rsidRPr="00850187">
        <w:rPr>
          <w:rFonts w:ascii="黑体" w:eastAsia="黑体" w:hAnsi="黑体" w:cs="黑体" w:hint="eastAsia"/>
          <w:sz w:val="36"/>
          <w:szCs w:val="36"/>
        </w:rPr>
        <w:t>年</w:t>
      </w:r>
      <w:r w:rsidRPr="00850187">
        <w:rPr>
          <w:rFonts w:cs="宋体" w:hint="eastAsia"/>
          <w:b/>
          <w:bCs/>
          <w:sz w:val="36"/>
          <w:szCs w:val="36"/>
        </w:rPr>
        <w:t>汕头市金龙小学</w:t>
      </w:r>
      <w:r w:rsidRPr="00850187">
        <w:rPr>
          <w:rFonts w:ascii="黑体" w:eastAsia="黑体" w:hAnsi="黑体" w:cs="黑体" w:hint="eastAsia"/>
          <w:sz w:val="36"/>
          <w:szCs w:val="36"/>
        </w:rPr>
        <w:t>部门决算基本情况说明</w:t>
      </w:r>
    </w:p>
    <w:p w:rsidR="00B913A3" w:rsidRPr="009415B3" w:rsidRDefault="00B913A3" w:rsidP="0066493C">
      <w:pPr>
        <w:spacing w:line="580" w:lineRule="exact"/>
        <w:ind w:rightChars="-150" w:right="31680" w:firstLineChars="200" w:firstLine="31680"/>
        <w:rPr>
          <w:rFonts w:ascii="宋体"/>
          <w:b/>
          <w:bCs/>
          <w:sz w:val="32"/>
          <w:szCs w:val="32"/>
        </w:rPr>
      </w:pPr>
      <w:r w:rsidRPr="009415B3">
        <w:rPr>
          <w:rFonts w:ascii="宋体" w:hAnsi="宋体" w:cs="宋体" w:hint="eastAsia"/>
          <w:b/>
          <w:bCs/>
          <w:sz w:val="32"/>
          <w:szCs w:val="32"/>
        </w:rPr>
        <w:t>一、部门基本情况</w:t>
      </w:r>
    </w:p>
    <w:p w:rsidR="00B913A3" w:rsidRPr="00606CAF" w:rsidRDefault="00B913A3" w:rsidP="0066493C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（一）部门机构设置、职能</w:t>
      </w:r>
    </w:p>
    <w:p w:rsidR="00B913A3" w:rsidRDefault="00B913A3" w:rsidP="0066493C">
      <w:pPr>
        <w:spacing w:line="288" w:lineRule="auto"/>
        <w:ind w:rightChars="-24" w:right="31680" w:firstLineChars="196" w:firstLine="31680"/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金龙小学</w:t>
      </w:r>
      <w:r w:rsidRPr="00D53BD2">
        <w:rPr>
          <w:rFonts w:ascii="宋体" w:hAnsi="宋体" w:cs="宋体" w:hint="eastAsia"/>
          <w:sz w:val="30"/>
          <w:szCs w:val="30"/>
        </w:rPr>
        <w:t>的主要职责是：</w:t>
      </w:r>
      <w:r w:rsidRPr="000A19AA">
        <w:rPr>
          <w:rFonts w:ascii="宋体" w:hAnsi="宋体" w:cs="宋体" w:hint="eastAsia"/>
          <w:sz w:val="30"/>
          <w:szCs w:val="30"/>
        </w:rPr>
        <w:t>贯彻执行党和国家的教育方针政策，承担小学义务教育任务，负责制定年度教育计划并组织实施，执行国家教育教学标准，培养德、智、体、美、劳全面发展的学生，承担上级布置的各项任务，规范教育教学秩序，负责教师的师德培训与管理，确保教育教学质量。</w:t>
      </w:r>
    </w:p>
    <w:p w:rsidR="00B913A3" w:rsidRPr="00606CAF" w:rsidRDefault="00B913A3" w:rsidP="0066493C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（二）人员构成情况</w:t>
      </w:r>
    </w:p>
    <w:p w:rsidR="00B913A3" w:rsidRPr="00D53BD2" w:rsidRDefault="00B913A3" w:rsidP="00850187">
      <w:pPr>
        <w:ind w:firstLine="198"/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金龙小学小学</w:t>
      </w:r>
      <w:r w:rsidRPr="00D53BD2">
        <w:rPr>
          <w:rFonts w:ascii="宋体" w:hAnsi="宋体" w:cs="宋体" w:hint="eastAsia"/>
          <w:sz w:val="30"/>
          <w:szCs w:val="30"/>
        </w:rPr>
        <w:t>构设置基本情况：</w:t>
      </w:r>
      <w:r w:rsidRPr="000A19AA">
        <w:rPr>
          <w:rFonts w:ascii="宋体" w:hAnsi="宋体" w:cs="宋体" w:hint="eastAsia"/>
          <w:sz w:val="30"/>
          <w:szCs w:val="30"/>
        </w:rPr>
        <w:t>是一所全日制公办小学，现有教学班</w:t>
      </w:r>
      <w:r>
        <w:rPr>
          <w:rFonts w:ascii="宋体" w:hAnsi="宋体" w:cs="宋体"/>
          <w:sz w:val="30"/>
          <w:szCs w:val="30"/>
        </w:rPr>
        <w:t>37</w:t>
      </w:r>
      <w:r w:rsidRPr="000A19AA">
        <w:rPr>
          <w:rFonts w:ascii="宋体" w:hAnsi="宋体" w:cs="宋体" w:hint="eastAsia"/>
          <w:sz w:val="30"/>
          <w:szCs w:val="30"/>
        </w:rPr>
        <w:t>班，在学学生</w:t>
      </w:r>
      <w:r>
        <w:rPr>
          <w:rFonts w:ascii="宋体" w:hAnsi="宋体" w:cs="宋体"/>
          <w:sz w:val="30"/>
          <w:szCs w:val="30"/>
        </w:rPr>
        <w:t>1990</w:t>
      </w:r>
      <w:r>
        <w:rPr>
          <w:rFonts w:ascii="宋体" w:hAnsi="宋体" w:cs="宋体" w:hint="eastAsia"/>
          <w:sz w:val="30"/>
          <w:szCs w:val="30"/>
        </w:rPr>
        <w:t>人，内设机构有教导处、体卫处、总务处等</w:t>
      </w:r>
      <w:r w:rsidRPr="00D53BD2">
        <w:rPr>
          <w:rFonts w:ascii="宋体" w:hAnsi="宋体" w:cs="宋体" w:hint="eastAsia"/>
          <w:sz w:val="30"/>
          <w:szCs w:val="30"/>
        </w:rPr>
        <w:t>。</w:t>
      </w:r>
    </w:p>
    <w:p w:rsidR="00B913A3" w:rsidRPr="00606CAF" w:rsidRDefault="00B913A3" w:rsidP="0066493C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（三）决算年度的主要工作任务</w:t>
      </w:r>
    </w:p>
    <w:p w:rsidR="00B913A3" w:rsidRPr="00801B21" w:rsidRDefault="00B913A3" w:rsidP="00850187">
      <w:pPr>
        <w:ind w:firstLine="198"/>
        <w:rPr>
          <w:rFonts w:ascii="宋体"/>
          <w:sz w:val="30"/>
          <w:szCs w:val="30"/>
        </w:rPr>
      </w:pPr>
      <w:r w:rsidRPr="00801B21">
        <w:rPr>
          <w:rFonts w:ascii="宋体" w:hAnsi="宋体" w:cs="宋体"/>
          <w:sz w:val="30"/>
          <w:szCs w:val="30"/>
        </w:rPr>
        <w:t xml:space="preserve">  </w:t>
      </w:r>
      <w:r w:rsidRPr="00C11B41">
        <w:rPr>
          <w:rFonts w:ascii="宋体" w:hAnsi="宋体" w:cs="宋体" w:hint="eastAsia"/>
          <w:sz w:val="30"/>
          <w:szCs w:val="30"/>
        </w:rPr>
        <w:t>一年来，我校在上级教育行政部门的领导和指导下，坚持邓小平理论、“三个代表”和科学发展观为指导思想，明确办学理念，努力实施素质教育，管理机制不断完善，严谨治校，坚持“德育为首，教学为主，育人为本”的办学理念，坚持“面向全体，全面发展，主动发展”，坚持“一切为了每一位学生的发展”，全面实施素质教育，不断提高教学质量和办学整体水平。</w:t>
      </w:r>
      <w:r>
        <w:rPr>
          <w:rFonts w:ascii="宋体" w:hAnsi="宋体" w:cs="宋体" w:hint="eastAsia"/>
          <w:sz w:val="30"/>
          <w:szCs w:val="30"/>
        </w:rPr>
        <w:t>学校师生积极开展各项活动，参加区以上的各项比赛</w:t>
      </w:r>
      <w:r>
        <w:rPr>
          <w:rFonts w:ascii="宋体" w:cs="宋体"/>
          <w:sz w:val="30"/>
          <w:szCs w:val="30"/>
        </w:rPr>
        <w:t>,</w:t>
      </w:r>
      <w:r>
        <w:rPr>
          <w:rFonts w:ascii="宋体" w:hAnsi="宋体" w:cs="宋体" w:hint="eastAsia"/>
          <w:sz w:val="30"/>
          <w:szCs w:val="30"/>
        </w:rPr>
        <w:t>并获得多项荣誉称号。</w:t>
      </w:r>
    </w:p>
    <w:p w:rsidR="00B913A3" w:rsidRPr="00606CAF" w:rsidRDefault="00B913A3" w:rsidP="0066493C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二、预算执行情况分析</w:t>
      </w:r>
    </w:p>
    <w:p w:rsidR="00B913A3" w:rsidRPr="00606CAF" w:rsidRDefault="00B913A3" w:rsidP="0066493C">
      <w:pPr>
        <w:spacing w:line="288" w:lineRule="auto"/>
        <w:ind w:rightChars="-24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（一）收入情况说明</w:t>
      </w:r>
    </w:p>
    <w:p w:rsidR="00B913A3" w:rsidRPr="00606CAF" w:rsidRDefault="00B913A3" w:rsidP="0066493C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年收入决算</w:t>
      </w:r>
      <w:r>
        <w:rPr>
          <w:rFonts w:ascii="宋体" w:hAnsi="宋体" w:cs="宋体"/>
          <w:sz w:val="32"/>
          <w:szCs w:val="32"/>
        </w:rPr>
        <w:t>1092.01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cs="宋体" w:hint="eastAsia"/>
          <w:sz w:val="32"/>
          <w:szCs w:val="32"/>
        </w:rPr>
        <w:t>算数增加</w:t>
      </w:r>
      <w:r>
        <w:rPr>
          <w:rFonts w:ascii="宋体" w:hAnsi="宋体" w:cs="宋体"/>
          <w:sz w:val="32"/>
          <w:szCs w:val="32"/>
        </w:rPr>
        <w:t>140.36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>
        <w:rPr>
          <w:rFonts w:ascii="宋体" w:hAnsi="宋体" w:cs="宋体" w:hint="eastAsia"/>
          <w:sz w:val="32"/>
          <w:szCs w:val="32"/>
        </w:rPr>
        <w:t>学生数加增加，</w:t>
      </w:r>
      <w:r w:rsidRPr="00606CAF">
        <w:rPr>
          <w:rFonts w:ascii="宋体" w:hAnsi="宋体" w:cs="宋体" w:hint="eastAsia"/>
          <w:sz w:val="32"/>
          <w:szCs w:val="32"/>
        </w:rPr>
        <w:t>其中：财政拨款收入</w:t>
      </w:r>
      <w:r w:rsidRPr="00850187">
        <w:rPr>
          <w:rFonts w:ascii="宋体" w:hAnsi="宋体" w:cs="宋体"/>
          <w:sz w:val="32"/>
          <w:szCs w:val="32"/>
        </w:rPr>
        <w:t>1087.32</w:t>
      </w:r>
      <w:r w:rsidRPr="00606CAF">
        <w:rPr>
          <w:rFonts w:ascii="宋体" w:hAnsi="宋体" w:cs="宋体"/>
          <w:sz w:val="32"/>
          <w:szCs w:val="32"/>
        </w:rPr>
        <w:t xml:space="preserve"> 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>
        <w:rPr>
          <w:rFonts w:ascii="宋体" w:hAnsi="宋体" w:cs="宋体" w:hint="eastAsia"/>
          <w:sz w:val="32"/>
          <w:szCs w:val="32"/>
        </w:rPr>
        <w:t>年预算数</w:t>
      </w:r>
      <w:r>
        <w:rPr>
          <w:rFonts w:ascii="宋体" w:hAnsi="宋体" w:cs="宋体"/>
          <w:sz w:val="32"/>
          <w:szCs w:val="32"/>
        </w:rPr>
        <w:t>172.68</w:t>
      </w:r>
      <w:r>
        <w:rPr>
          <w:rFonts w:ascii="宋体" w:hAnsi="宋体" w:cs="宋体" w:hint="eastAsia"/>
          <w:sz w:val="32"/>
          <w:szCs w:val="32"/>
        </w:rPr>
        <w:t>万元，原因是学生数增加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B913A3" w:rsidRPr="00606CAF" w:rsidRDefault="00B913A3" w:rsidP="0066493C">
      <w:pPr>
        <w:spacing w:line="288" w:lineRule="auto"/>
        <w:ind w:rightChars="-24" w:right="31680" w:firstLineChars="200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（二）支出情况说明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年支出决算</w:t>
      </w:r>
      <w:r w:rsidRPr="00F6602C">
        <w:rPr>
          <w:rFonts w:ascii="宋体" w:hAnsi="宋体" w:cs="宋体"/>
          <w:sz w:val="32"/>
          <w:szCs w:val="32"/>
        </w:rPr>
        <w:t>1048.64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104.15</w:t>
      </w:r>
      <w:r>
        <w:rPr>
          <w:rFonts w:ascii="宋体" w:hAnsi="宋体" w:cs="宋体" w:hint="eastAsia"/>
          <w:sz w:val="32"/>
          <w:szCs w:val="32"/>
        </w:rPr>
        <w:t>万元，原因是缺编人数较多，故聘请临工及代课教师也较多，设备配套维修及办公用品同时增加。</w:t>
      </w:r>
      <w:r w:rsidRPr="00606CAF">
        <w:rPr>
          <w:rFonts w:ascii="宋体" w:hAnsi="宋体" w:cs="宋体" w:hint="eastAsia"/>
          <w:sz w:val="32"/>
          <w:szCs w:val="32"/>
        </w:rPr>
        <w:t>其中：财政拨款支出</w:t>
      </w:r>
      <w:r w:rsidRPr="00F6602C">
        <w:rPr>
          <w:rFonts w:ascii="宋体" w:hAnsi="宋体" w:cs="宋体"/>
          <w:sz w:val="32"/>
          <w:szCs w:val="32"/>
        </w:rPr>
        <w:t>1048.64</w:t>
      </w:r>
      <w:r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>
        <w:rPr>
          <w:rFonts w:ascii="宋体" w:hAnsi="宋体" w:cs="宋体"/>
          <w:sz w:val="32"/>
          <w:szCs w:val="32"/>
        </w:rPr>
        <w:t xml:space="preserve">104.15 </w:t>
      </w:r>
      <w:r w:rsidRPr="00606CAF">
        <w:rPr>
          <w:rFonts w:ascii="宋体" w:hAnsi="宋体" w:cs="宋体" w:hint="eastAsia"/>
          <w:sz w:val="32"/>
          <w:szCs w:val="32"/>
        </w:rPr>
        <w:t>万元，原因是</w:t>
      </w:r>
      <w:r>
        <w:rPr>
          <w:rFonts w:ascii="宋体" w:hAnsi="宋体" w:cs="宋体" w:hint="eastAsia"/>
          <w:sz w:val="32"/>
          <w:szCs w:val="32"/>
        </w:rPr>
        <w:t>缺编人数较多，故聘请临工及代课教师也较多，设备配套维修及办公用品同时增加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B913A3" w:rsidRPr="00606CAF" w:rsidRDefault="00B913A3" w:rsidP="0066493C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年财政拨款支出按用途划分，基本支出</w:t>
      </w:r>
      <w:r w:rsidRPr="006F3485">
        <w:rPr>
          <w:rFonts w:ascii="宋体" w:hAnsi="宋体" w:cs="宋体"/>
          <w:sz w:val="32"/>
          <w:szCs w:val="32"/>
        </w:rPr>
        <w:t>830.04</w:t>
      </w:r>
      <w:r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万元，占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79.15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 w:rsidRPr="00606CAF">
        <w:rPr>
          <w:rFonts w:ascii="宋体" w:hAnsi="宋体" w:cs="宋体" w:hint="eastAsia"/>
          <w:sz w:val="32"/>
          <w:szCs w:val="32"/>
        </w:rPr>
        <w:t>，其中：工资福利支出</w:t>
      </w:r>
      <w:r w:rsidRPr="006F3485">
        <w:rPr>
          <w:rFonts w:ascii="宋体" w:hAnsi="宋体" w:cs="宋体"/>
          <w:sz w:val="32"/>
          <w:szCs w:val="32"/>
        </w:rPr>
        <w:t>576.05</w:t>
      </w:r>
      <w:r w:rsidRPr="00606CAF">
        <w:rPr>
          <w:rFonts w:ascii="宋体" w:hAnsi="宋体" w:cs="宋体" w:hint="eastAsia"/>
          <w:sz w:val="32"/>
          <w:szCs w:val="32"/>
        </w:rPr>
        <w:t>万元，对个人和家庭的补助</w:t>
      </w:r>
      <w:r>
        <w:rPr>
          <w:rFonts w:ascii="宋体" w:hAnsi="宋体" w:cs="宋体"/>
          <w:sz w:val="32"/>
          <w:szCs w:val="32"/>
        </w:rPr>
        <w:t xml:space="preserve"> </w:t>
      </w:r>
      <w:r w:rsidRPr="00F6602C">
        <w:rPr>
          <w:rFonts w:ascii="宋体" w:hAnsi="宋体" w:cs="宋体"/>
          <w:sz w:val="32"/>
          <w:szCs w:val="32"/>
        </w:rPr>
        <w:t>248.15</w:t>
      </w:r>
      <w:r w:rsidRPr="00606CAF">
        <w:rPr>
          <w:rFonts w:ascii="宋体" w:hAnsi="宋体" w:cs="宋体" w:hint="eastAsia"/>
          <w:sz w:val="32"/>
          <w:szCs w:val="32"/>
        </w:rPr>
        <w:t>万元，商品和服务支出</w:t>
      </w:r>
      <w:r w:rsidRPr="006F3485">
        <w:rPr>
          <w:rFonts w:ascii="宋体" w:hAnsi="宋体" w:cs="宋体"/>
          <w:sz w:val="32"/>
          <w:szCs w:val="32"/>
        </w:rPr>
        <w:t>5.84</w:t>
      </w:r>
      <w:r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万元，其他资本性支出等支出</w:t>
      </w:r>
      <w:r>
        <w:rPr>
          <w:rFonts w:ascii="宋体" w:hAnsi="宋体" w:cs="宋体"/>
          <w:sz w:val="32"/>
          <w:szCs w:val="32"/>
        </w:rPr>
        <w:t xml:space="preserve">13.01 </w:t>
      </w:r>
      <w:r w:rsidRPr="00606CAF">
        <w:rPr>
          <w:rFonts w:ascii="宋体" w:hAnsi="宋体" w:cs="宋体" w:hint="eastAsia"/>
          <w:sz w:val="32"/>
          <w:szCs w:val="32"/>
        </w:rPr>
        <w:t>万元；项目支出决算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13.01</w:t>
      </w:r>
      <w:r w:rsidRPr="00606CAF">
        <w:rPr>
          <w:rFonts w:ascii="宋体" w:hAnsi="宋体" w:cs="宋体" w:hint="eastAsia"/>
          <w:sz w:val="32"/>
          <w:szCs w:val="32"/>
        </w:rPr>
        <w:t>万元，占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/>
          <w:sz w:val="32"/>
          <w:szCs w:val="32"/>
        </w:rPr>
        <w:t>100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>
        <w:rPr>
          <w:rFonts w:ascii="宋体" w:hAnsi="宋体" w:cs="宋体" w:hint="eastAsia"/>
          <w:sz w:val="32"/>
          <w:szCs w:val="32"/>
        </w:rPr>
        <w:t>，主要支出项目有办公设备、专用设备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B913A3" w:rsidRPr="00606CAF" w:rsidRDefault="00B913A3" w:rsidP="0066493C">
      <w:pPr>
        <w:spacing w:line="580" w:lineRule="exact"/>
        <w:ind w:rightChars="-150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（三）“三公”经费支出说明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年“三公”经费财政拨款支出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>)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万元</w:t>
      </w:r>
      <w:r>
        <w:rPr>
          <w:rFonts w:ascii="宋体" w:cs="宋体"/>
          <w:sz w:val="32"/>
          <w:szCs w:val="32"/>
        </w:rPr>
        <w:t>.</w:t>
      </w:r>
      <w:r w:rsidRPr="00606CAF">
        <w:rPr>
          <w:rFonts w:ascii="宋体" w:hAnsi="宋体" w:cs="宋体" w:hint="eastAsia"/>
          <w:sz w:val="32"/>
          <w:szCs w:val="32"/>
        </w:rPr>
        <w:t>具体情况如下：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1.</w:t>
      </w:r>
      <w:r w:rsidRPr="00606CAF">
        <w:rPr>
          <w:rFonts w:ascii="宋体" w:hAnsi="宋体" w:cs="宋体" w:hint="eastAsia"/>
          <w:sz w:val="32"/>
          <w:szCs w:val="32"/>
        </w:rPr>
        <w:t>全年使用财政拨款安排本级、</w:t>
      </w:r>
      <w:r>
        <w:rPr>
          <w:rFonts w:ascii="宋体" w:hAnsi="宋体" w:cs="宋体" w:hint="eastAsia"/>
          <w:sz w:val="32"/>
          <w:szCs w:val="32"/>
        </w:rPr>
        <w:t>金龙小学</w:t>
      </w:r>
      <w:r w:rsidRPr="00606CAF">
        <w:rPr>
          <w:rFonts w:ascii="宋体" w:hAnsi="宋体" w:cs="宋体" w:hint="eastAsia"/>
          <w:sz w:val="32"/>
          <w:szCs w:val="32"/>
        </w:rPr>
        <w:t>出国团组数为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个、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万元。</w:t>
      </w:r>
      <w:r w:rsidRPr="00606CAF">
        <w:rPr>
          <w:rFonts w:ascii="宋体" w:hAnsi="宋体" w:cs="宋体" w:hint="eastAsia"/>
          <w:sz w:val="32"/>
          <w:szCs w:val="32"/>
        </w:rPr>
        <w:t>开支内容包括：（</w:t>
      </w:r>
      <w:r w:rsidRPr="00606CAF">
        <w:rPr>
          <w:rFonts w:ascii="宋体" w:hAnsi="宋体" w:cs="宋体"/>
          <w:sz w:val="32"/>
          <w:szCs w:val="32"/>
        </w:rPr>
        <w:t>1</w:t>
      </w:r>
      <w:r w:rsidRPr="00606CAF">
        <w:rPr>
          <w:rFonts w:ascii="宋体" w:hAnsi="宋体" w:cs="宋体" w:hint="eastAsia"/>
          <w:sz w:val="32"/>
          <w:szCs w:val="32"/>
        </w:rPr>
        <w:t>）参加会议支出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万元，主要用于……；（</w:t>
      </w:r>
      <w:r w:rsidRPr="00606CAF">
        <w:rPr>
          <w:rFonts w:ascii="宋体" w:hAnsi="宋体" w:cs="宋体"/>
          <w:sz w:val="32"/>
          <w:szCs w:val="32"/>
        </w:rPr>
        <w:t>2</w:t>
      </w:r>
      <w:r w:rsidRPr="00606CAF">
        <w:rPr>
          <w:rFonts w:ascii="宋体" w:hAnsi="宋体" w:cs="宋体" w:hint="eastAsia"/>
          <w:sz w:val="32"/>
          <w:szCs w:val="32"/>
        </w:rPr>
        <w:t>）出国谈判、工作磋商支出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>
        <w:rPr>
          <w:rFonts w:ascii="宋体" w:hAnsi="宋体" w:cs="宋体" w:hint="eastAsia"/>
          <w:sz w:val="32"/>
          <w:szCs w:val="32"/>
        </w:rPr>
        <w:t>万元。</w:t>
      </w:r>
      <w:r w:rsidRPr="00606CAF">
        <w:rPr>
          <w:rFonts w:ascii="宋体" w:hAnsi="宋体" w:cs="宋体" w:hint="eastAsia"/>
          <w:sz w:val="32"/>
          <w:szCs w:val="32"/>
        </w:rPr>
        <w:t>（</w:t>
      </w:r>
      <w:r w:rsidRPr="00606CAF">
        <w:rPr>
          <w:rFonts w:ascii="宋体" w:hAnsi="宋体" w:cs="宋体"/>
          <w:sz w:val="32"/>
          <w:szCs w:val="32"/>
        </w:rPr>
        <w:t>3</w:t>
      </w:r>
      <w:r w:rsidRPr="00606CAF">
        <w:rPr>
          <w:rFonts w:ascii="宋体" w:hAnsi="宋体" w:cs="宋体" w:hint="eastAsia"/>
          <w:sz w:val="32"/>
          <w:szCs w:val="32"/>
        </w:rPr>
        <w:t>）境外业务培训及考察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</w:t>
      </w:r>
      <w:r w:rsidRPr="00606CAF">
        <w:rPr>
          <w:rFonts w:ascii="宋体" w:hAnsi="宋体" w:cs="宋体"/>
          <w:sz w:val="32"/>
          <w:szCs w:val="32"/>
        </w:rPr>
        <w:t xml:space="preserve"> 2.</w:t>
      </w:r>
      <w:r w:rsidRPr="00606CAF">
        <w:rPr>
          <w:rFonts w:ascii="宋体" w:hAnsi="宋体" w:cs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万元。</w:t>
      </w:r>
      <w:r w:rsidRPr="00606CAF">
        <w:rPr>
          <w:rFonts w:ascii="宋体" w:hAnsi="宋体" w:cs="宋体" w:hint="eastAsia"/>
          <w:sz w:val="32"/>
          <w:szCs w:val="32"/>
        </w:rPr>
        <w:t>主要包括：（</w:t>
      </w:r>
      <w:r w:rsidRPr="00606CAF">
        <w:rPr>
          <w:rFonts w:ascii="宋体" w:hAnsi="宋体" w:cs="宋体"/>
          <w:sz w:val="32"/>
          <w:szCs w:val="32"/>
        </w:rPr>
        <w:t>1</w:t>
      </w:r>
      <w:r w:rsidRPr="00606CAF">
        <w:rPr>
          <w:rFonts w:ascii="宋体" w:hAnsi="宋体" w:cs="宋体" w:hint="eastAsia"/>
          <w:sz w:val="32"/>
          <w:szCs w:val="32"/>
        </w:rPr>
        <w:t>）报废辆、更新购置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辆，购置费支出</w:t>
      </w:r>
      <w:r>
        <w:rPr>
          <w:rFonts w:ascii="宋体" w:hAnsi="宋体" w:cs="宋体"/>
          <w:sz w:val="32"/>
          <w:szCs w:val="32"/>
        </w:rPr>
        <w:t xml:space="preserve"> 0</w:t>
      </w:r>
      <w:r w:rsidRPr="00606CAF">
        <w:rPr>
          <w:rFonts w:ascii="宋体" w:hAnsi="宋体" w:cs="宋体" w:hint="eastAsia"/>
          <w:sz w:val="32"/>
          <w:szCs w:val="32"/>
        </w:rPr>
        <w:t>万元，平均每辆</w:t>
      </w:r>
      <w:r>
        <w:rPr>
          <w:rFonts w:ascii="宋体" w:hAnsi="宋体" w:cs="宋体"/>
          <w:sz w:val="32"/>
          <w:szCs w:val="32"/>
        </w:rPr>
        <w:t xml:space="preserve"> 0</w:t>
      </w:r>
      <w:r w:rsidRPr="00606CAF">
        <w:rPr>
          <w:rFonts w:ascii="宋体" w:hAnsi="宋体" w:cs="宋体" w:hint="eastAsia"/>
          <w:sz w:val="32"/>
          <w:szCs w:val="32"/>
        </w:rPr>
        <w:t>万元；（</w:t>
      </w:r>
      <w:r w:rsidRPr="00606CAF">
        <w:rPr>
          <w:rFonts w:ascii="宋体" w:hAnsi="宋体" w:cs="宋体"/>
          <w:sz w:val="32"/>
          <w:szCs w:val="32"/>
        </w:rPr>
        <w:t>2</w:t>
      </w:r>
      <w:r w:rsidRPr="00606CAF">
        <w:rPr>
          <w:rFonts w:ascii="宋体" w:hAnsi="宋体" w:cs="宋体" w:hint="eastAsia"/>
          <w:sz w:val="32"/>
          <w:szCs w:val="32"/>
        </w:rPr>
        <w:t>）公务车保有量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辆，全年运行维护费支出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万元，平均每辆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万元。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3.</w:t>
      </w:r>
      <w:r w:rsidRPr="00606CAF">
        <w:rPr>
          <w:rFonts w:ascii="宋体" w:hAnsi="宋体" w:cs="宋体" w:hint="eastAsia"/>
          <w:sz w:val="32"/>
          <w:szCs w:val="32"/>
        </w:rPr>
        <w:t>公务接待批次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批，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 w:hint="eastAsia"/>
          <w:sz w:val="32"/>
          <w:szCs w:val="32"/>
        </w:rPr>
        <w:t>人数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人，公务接待费支出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年决算数增加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年预算数增加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万元。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（四）机关运行经费支出说明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万元，比</w:t>
      </w:r>
      <w:r w:rsidRPr="00606CAF">
        <w:rPr>
          <w:rFonts w:ascii="宋体" w:hAnsi="宋体" w:cs="宋体"/>
          <w:sz w:val="32"/>
          <w:szCs w:val="32"/>
        </w:rPr>
        <w:t>2014</w:t>
      </w:r>
      <w:r w:rsidRPr="00606CAF">
        <w:rPr>
          <w:rFonts w:ascii="宋体" w:hAnsi="宋体" w:cs="宋体" w:hint="eastAsia"/>
          <w:sz w:val="32"/>
          <w:szCs w:val="32"/>
        </w:rPr>
        <w:t>年增加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或减少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万元，增长</w:t>
      </w:r>
      <w:r w:rsidRPr="00606CAF">
        <w:rPr>
          <w:rFonts w:ascii="宋体" w:hAnsi="宋体" w:cs="宋体"/>
          <w:sz w:val="32"/>
          <w:szCs w:val="32"/>
        </w:rPr>
        <w:t>(</w:t>
      </w:r>
      <w:r w:rsidRPr="00606CAF">
        <w:rPr>
          <w:rFonts w:ascii="宋体" w:hAnsi="宋体" w:cs="宋体" w:hint="eastAsia"/>
          <w:sz w:val="32"/>
          <w:szCs w:val="32"/>
        </w:rPr>
        <w:t>或降低</w:t>
      </w:r>
      <w:r w:rsidRPr="00606CAF">
        <w:rPr>
          <w:rFonts w:ascii="宋体" w:hAnsi="宋体" w:cs="宋体"/>
          <w:sz w:val="32"/>
          <w:szCs w:val="32"/>
        </w:rPr>
        <w:t xml:space="preserve">)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（五）</w:t>
      </w:r>
      <w:r w:rsidRPr="00606CAF">
        <w:rPr>
          <w:rFonts w:ascii="宋体" w:hAnsi="宋体" w:cs="宋体" w:hint="eastAsia"/>
          <w:b/>
          <w:bCs/>
          <w:sz w:val="32"/>
          <w:szCs w:val="32"/>
        </w:rPr>
        <w:t>政府采购支出说明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年本部门（单位）政府采购支出总额</w:t>
      </w:r>
      <w:r>
        <w:rPr>
          <w:rFonts w:ascii="宋体" w:hAnsi="宋体" w:cs="宋体"/>
          <w:sz w:val="32"/>
          <w:szCs w:val="32"/>
        </w:rPr>
        <w:t xml:space="preserve"> 0 </w:t>
      </w:r>
      <w:r w:rsidRPr="00606CAF">
        <w:rPr>
          <w:rFonts w:ascii="宋体" w:hAnsi="宋体" w:cs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万元、政府采购工程支出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万元、政府采购服务支出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 w:rsidRPr="00606CAF">
        <w:rPr>
          <w:rFonts w:ascii="宋体" w:hAnsi="宋体" w:cs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%</w:t>
      </w:r>
      <w:r w:rsidRPr="00606CAF">
        <w:rPr>
          <w:rFonts w:ascii="宋体" w:hAnsi="宋体" w:cs="宋体" w:hint="eastAsia"/>
          <w:sz w:val="32"/>
          <w:szCs w:val="32"/>
        </w:rPr>
        <w:t>。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（六）</w:t>
      </w:r>
      <w:r w:rsidRPr="00606CAF">
        <w:rPr>
          <w:rFonts w:ascii="宋体" w:hAnsi="宋体" w:cs="宋体" w:hint="eastAsia"/>
          <w:b/>
          <w:bCs/>
          <w:sz w:val="32"/>
          <w:szCs w:val="32"/>
        </w:rPr>
        <w:t>国有资产占用情况说明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截至</w:t>
      </w:r>
      <w:r w:rsidRPr="00606CAF">
        <w:rPr>
          <w:rFonts w:ascii="宋体" w:hAnsi="宋体" w:cs="宋体"/>
          <w:sz w:val="32"/>
          <w:szCs w:val="32"/>
        </w:rPr>
        <w:t>2015</w:t>
      </w:r>
      <w:r w:rsidRPr="00606CAF">
        <w:rPr>
          <w:rFonts w:ascii="宋体" w:hAnsi="宋体" w:cs="宋体" w:hint="eastAsia"/>
          <w:sz w:val="32"/>
          <w:szCs w:val="32"/>
        </w:rPr>
        <w:t>年</w:t>
      </w:r>
      <w:r w:rsidRPr="00606CAF">
        <w:rPr>
          <w:rFonts w:ascii="宋体" w:hAnsi="宋体" w:cs="宋体"/>
          <w:sz w:val="32"/>
          <w:szCs w:val="32"/>
        </w:rPr>
        <w:t>12</w:t>
      </w:r>
      <w:r w:rsidRPr="00606CAF">
        <w:rPr>
          <w:rFonts w:ascii="宋体" w:hAnsi="宋体" w:cs="宋体" w:hint="eastAsia"/>
          <w:sz w:val="32"/>
          <w:szCs w:val="32"/>
        </w:rPr>
        <w:t>月</w:t>
      </w:r>
      <w:r w:rsidRPr="00606CAF">
        <w:rPr>
          <w:rFonts w:ascii="宋体" w:hAnsi="宋体" w:cs="宋体"/>
          <w:sz w:val="32"/>
          <w:szCs w:val="32"/>
        </w:rPr>
        <w:t>31</w:t>
      </w:r>
      <w:r w:rsidRPr="00606CAF">
        <w:rPr>
          <w:rFonts w:ascii="宋体" w:hAnsi="宋体" w:cs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辆，其中</w:t>
      </w:r>
      <w:r w:rsidRPr="002B0DD1">
        <w:rPr>
          <w:rFonts w:ascii="宋体" w:hAnsi="宋体" w:cs="宋体" w:hint="eastAsia"/>
          <w:sz w:val="32"/>
          <w:szCs w:val="32"/>
        </w:rPr>
        <w:t>，副处（区）级及</w:t>
      </w:r>
      <w:r w:rsidRPr="00606CAF">
        <w:rPr>
          <w:rFonts w:ascii="宋体" w:hAnsi="宋体" w:cs="宋体" w:hint="eastAsia"/>
          <w:sz w:val="32"/>
          <w:szCs w:val="32"/>
        </w:rPr>
        <w:t>以上领导用车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辆、一般公务用车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辆、一般执法执勤用车</w:t>
      </w:r>
      <w:r w:rsidRPr="00606CAF">
        <w:rPr>
          <w:rFonts w:ascii="宋体" w:hAnsi="宋体" w:cs="宋体"/>
          <w:sz w:val="32"/>
          <w:szCs w:val="32"/>
        </w:rPr>
        <w:t xml:space="preserve">  </w:t>
      </w:r>
      <w:r w:rsidRPr="00606CAF">
        <w:rPr>
          <w:rFonts w:ascii="宋体" w:hAnsi="宋体" w:cs="宋体" w:hint="eastAsia"/>
          <w:sz w:val="32"/>
          <w:szCs w:val="32"/>
        </w:rPr>
        <w:t>辆、特种专业技术用车</w:t>
      </w:r>
      <w:r>
        <w:rPr>
          <w:rFonts w:ascii="宋体" w:hAnsi="宋体" w:cs="宋体"/>
          <w:sz w:val="32"/>
          <w:szCs w:val="32"/>
        </w:rPr>
        <w:t xml:space="preserve">0 </w:t>
      </w:r>
      <w:r w:rsidRPr="00606CAF">
        <w:rPr>
          <w:rFonts w:ascii="宋体" w:hAnsi="宋体" w:cs="宋体" w:hint="eastAsia"/>
          <w:sz w:val="32"/>
          <w:szCs w:val="32"/>
        </w:rPr>
        <w:t>辆、其他用车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 </w:t>
      </w:r>
      <w:r w:rsidRPr="00606CAF">
        <w:rPr>
          <w:rFonts w:ascii="宋体" w:hAnsi="宋体" w:cs="宋体" w:hint="eastAsia"/>
          <w:sz w:val="32"/>
          <w:szCs w:val="32"/>
        </w:rPr>
        <w:t>辆，单位价值</w:t>
      </w:r>
      <w:r w:rsidRPr="00606CAF">
        <w:rPr>
          <w:rFonts w:ascii="宋体" w:hAnsi="宋体" w:cs="宋体"/>
          <w:sz w:val="32"/>
          <w:szCs w:val="32"/>
        </w:rPr>
        <w:t>200</w:t>
      </w:r>
      <w:r w:rsidRPr="00606CAF">
        <w:rPr>
          <w:rFonts w:ascii="宋体" w:hAnsi="宋体" w:cs="宋体" w:hint="eastAsia"/>
          <w:sz w:val="32"/>
          <w:szCs w:val="32"/>
        </w:rPr>
        <w:t>万元以上大型设备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>
        <w:rPr>
          <w:rFonts w:ascii="宋体" w:cs="宋体"/>
          <w:sz w:val="32"/>
          <w:szCs w:val="32"/>
        </w:rPr>
        <w:t>0</w:t>
      </w:r>
      <w:r w:rsidRPr="00606CAF">
        <w:rPr>
          <w:rFonts w:ascii="宋体" w:hAnsi="宋体" w:cs="宋体"/>
          <w:sz w:val="32"/>
          <w:szCs w:val="32"/>
        </w:rPr>
        <w:t xml:space="preserve"> </w:t>
      </w:r>
      <w:r w:rsidRPr="00606CAF">
        <w:rPr>
          <w:rFonts w:ascii="宋体" w:hAnsi="宋体" w:cs="宋体" w:hint="eastAsia"/>
          <w:sz w:val="32"/>
          <w:szCs w:val="32"/>
        </w:rPr>
        <w:t>台（套）。</w:t>
      </w:r>
    </w:p>
    <w:p w:rsidR="00B913A3" w:rsidRPr="00606CAF" w:rsidRDefault="00B913A3" w:rsidP="0066493C">
      <w:pPr>
        <w:tabs>
          <w:tab w:val="left" w:pos="6840"/>
        </w:tabs>
        <w:spacing w:line="580" w:lineRule="exact"/>
        <w:ind w:leftChars="-88" w:left="31680" w:rightChars="-150" w:right="31680" w:firstLine="643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（七）</w:t>
      </w:r>
      <w:r w:rsidRPr="00606CAF">
        <w:rPr>
          <w:rFonts w:ascii="宋体" w:hAnsi="宋体" w:cs="宋体" w:hint="eastAsia"/>
          <w:b/>
          <w:bCs/>
          <w:sz w:val="32"/>
          <w:szCs w:val="32"/>
        </w:rPr>
        <w:t>预算绩效管理工作开展情况说明</w:t>
      </w:r>
      <w:r w:rsidRPr="00606CAF">
        <w:rPr>
          <w:rFonts w:ascii="宋体"/>
          <w:b/>
          <w:bCs/>
          <w:sz w:val="32"/>
          <w:szCs w:val="32"/>
        </w:rPr>
        <w:tab/>
      </w:r>
    </w:p>
    <w:p w:rsidR="00B913A3" w:rsidRPr="00606CAF" w:rsidRDefault="00B913A3" w:rsidP="0066493C">
      <w:pPr>
        <w:snapToGrid w:val="0"/>
        <w:spacing w:line="348" w:lineRule="auto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各部门应当公开主要的民生项目和重点支出项目的绩效评价结果。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主要民生项目包括：维护、维修建筑物、办公设备、专用设备更新，绩效评价结果：良好</w:t>
      </w:r>
      <w:r w:rsidRPr="00606CAF">
        <w:rPr>
          <w:rFonts w:ascii="宋体" w:hAnsi="宋体" w:cs="宋体" w:hint="eastAsia"/>
          <w:sz w:val="32"/>
          <w:szCs w:val="32"/>
        </w:rPr>
        <w:t>；</w:t>
      </w:r>
    </w:p>
    <w:p w:rsidR="00B913A3" w:rsidRPr="00606CAF" w:rsidRDefault="00B913A3" w:rsidP="0066493C">
      <w:pPr>
        <w:spacing w:line="580" w:lineRule="exact"/>
        <w:ind w:rightChars="-150" w:right="31680" w:firstLineChars="196" w:firstLine="31680"/>
        <w:rPr>
          <w:rFonts w:ascii="宋体"/>
          <w:b/>
          <w:bCs/>
          <w:sz w:val="32"/>
          <w:szCs w:val="32"/>
        </w:rPr>
      </w:pPr>
      <w:r w:rsidRPr="00606CAF">
        <w:rPr>
          <w:rFonts w:ascii="宋体" w:hAnsi="宋体" w:cs="宋体" w:hint="eastAsia"/>
          <w:b/>
          <w:bCs/>
          <w:sz w:val="32"/>
          <w:szCs w:val="32"/>
        </w:rPr>
        <w:t>三、专业名词解释</w:t>
      </w:r>
    </w:p>
    <w:p w:rsidR="00B913A3" w:rsidRDefault="00B913A3" w:rsidP="0066493C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cs="宋体"/>
          <w:sz w:val="32"/>
          <w:szCs w:val="32"/>
        </w:rPr>
        <w:t>(</w:t>
      </w:r>
      <w:r>
        <w:rPr>
          <w:rFonts w:ascii="宋体" w:hAnsi="宋体" w:cs="宋体" w:hint="eastAsia"/>
          <w:sz w:val="32"/>
          <w:szCs w:val="32"/>
        </w:rPr>
        <w:t>各</w:t>
      </w:r>
      <w:r w:rsidRPr="00606CAF">
        <w:rPr>
          <w:rFonts w:ascii="宋体" w:hAnsi="宋体" w:cs="宋体" w:hint="eastAsia"/>
          <w:sz w:val="32"/>
          <w:szCs w:val="32"/>
        </w:rPr>
        <w:t>部门应当按照部门预算管理要求进行专业名词解释。如“三公经费支出口径”、“机关运行经费支出”等名称解释，内容可增加。此括号内容公开时删去）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财政拨款收入：是指一般公共预算和政府性基金的拨款；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财政拨款支出：是指使用一般公共预算和政府性基金拨款的支出；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B913A3" w:rsidRPr="00606CAF" w:rsidRDefault="00B913A3" w:rsidP="0066493C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cs="宋体" w:hint="eastAsia"/>
          <w:sz w:val="32"/>
          <w:szCs w:val="32"/>
        </w:rPr>
        <w:t>……</w:t>
      </w:r>
    </w:p>
    <w:p w:rsidR="00B913A3" w:rsidRPr="00606CAF" w:rsidRDefault="00B913A3">
      <w:pPr>
        <w:rPr>
          <w:rFonts w:ascii="宋体"/>
        </w:rPr>
      </w:pPr>
    </w:p>
    <w:sectPr w:rsidR="00B913A3" w:rsidRPr="00606CAF" w:rsidSect="00F97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3A3" w:rsidRDefault="00B913A3" w:rsidP="00F05A20">
      <w:r>
        <w:separator/>
      </w:r>
    </w:p>
  </w:endnote>
  <w:endnote w:type="continuationSeparator" w:id="0">
    <w:p w:rsidR="00B913A3" w:rsidRDefault="00B913A3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3A3" w:rsidRDefault="00B913A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3A3" w:rsidRDefault="00B913A3">
    <w:pPr>
      <w:pStyle w:val="Footer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3A3" w:rsidRDefault="00B913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3A3" w:rsidRDefault="00B913A3" w:rsidP="00F05A20">
      <w:r>
        <w:separator/>
      </w:r>
    </w:p>
  </w:footnote>
  <w:footnote w:type="continuationSeparator" w:id="0">
    <w:p w:rsidR="00B913A3" w:rsidRDefault="00B913A3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3A3" w:rsidRDefault="00B913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3A3" w:rsidRDefault="00B913A3" w:rsidP="0066493C">
    <w:pPr>
      <w:pStyle w:val="Header"/>
      <w:pBdr>
        <w:bottom w:val="none" w:sz="0" w:space="0" w:color="auto"/>
      </w:pBdr>
      <w:rPr>
        <w:rFonts w:cs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3A3" w:rsidRDefault="00B913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A19AA"/>
    <w:rsid w:val="000B476E"/>
    <w:rsid w:val="000B59AB"/>
    <w:rsid w:val="000C4FE3"/>
    <w:rsid w:val="000F30B2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1486"/>
    <w:rsid w:val="0030236E"/>
    <w:rsid w:val="0030411C"/>
    <w:rsid w:val="0031124D"/>
    <w:rsid w:val="003277C1"/>
    <w:rsid w:val="0036763D"/>
    <w:rsid w:val="0038053D"/>
    <w:rsid w:val="003A1E3C"/>
    <w:rsid w:val="003C207F"/>
    <w:rsid w:val="003D0458"/>
    <w:rsid w:val="003D4970"/>
    <w:rsid w:val="003E15DA"/>
    <w:rsid w:val="003F0B2C"/>
    <w:rsid w:val="004120A6"/>
    <w:rsid w:val="00430788"/>
    <w:rsid w:val="0045210E"/>
    <w:rsid w:val="00464FAF"/>
    <w:rsid w:val="004707B1"/>
    <w:rsid w:val="00470A4F"/>
    <w:rsid w:val="00472EA3"/>
    <w:rsid w:val="004C3337"/>
    <w:rsid w:val="004E44C2"/>
    <w:rsid w:val="004E4D49"/>
    <w:rsid w:val="004F58AE"/>
    <w:rsid w:val="00515311"/>
    <w:rsid w:val="0052024D"/>
    <w:rsid w:val="00524112"/>
    <w:rsid w:val="005272E9"/>
    <w:rsid w:val="005519AE"/>
    <w:rsid w:val="00552810"/>
    <w:rsid w:val="00597DA0"/>
    <w:rsid w:val="005A000F"/>
    <w:rsid w:val="005B160D"/>
    <w:rsid w:val="005D7E7A"/>
    <w:rsid w:val="005F231C"/>
    <w:rsid w:val="00603A8C"/>
    <w:rsid w:val="00606CAF"/>
    <w:rsid w:val="00652A4C"/>
    <w:rsid w:val="006532CF"/>
    <w:rsid w:val="006540CD"/>
    <w:rsid w:val="0066493C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3485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B606F"/>
    <w:rsid w:val="007C1C1B"/>
    <w:rsid w:val="00800D38"/>
    <w:rsid w:val="00801B21"/>
    <w:rsid w:val="008145A1"/>
    <w:rsid w:val="00843FA3"/>
    <w:rsid w:val="00845F81"/>
    <w:rsid w:val="00850187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918"/>
    <w:rsid w:val="00910BAD"/>
    <w:rsid w:val="00921033"/>
    <w:rsid w:val="009356B1"/>
    <w:rsid w:val="009415B3"/>
    <w:rsid w:val="00953EEE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C7E27"/>
    <w:rsid w:val="00AF372C"/>
    <w:rsid w:val="00B07DA9"/>
    <w:rsid w:val="00B51363"/>
    <w:rsid w:val="00B60A3E"/>
    <w:rsid w:val="00B8178A"/>
    <w:rsid w:val="00B870DF"/>
    <w:rsid w:val="00B913A3"/>
    <w:rsid w:val="00B91660"/>
    <w:rsid w:val="00B949F0"/>
    <w:rsid w:val="00B96C8B"/>
    <w:rsid w:val="00BA68C4"/>
    <w:rsid w:val="00BB07BC"/>
    <w:rsid w:val="00BB14DD"/>
    <w:rsid w:val="00BE2734"/>
    <w:rsid w:val="00BE384F"/>
    <w:rsid w:val="00BF703C"/>
    <w:rsid w:val="00C11B41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53BD2"/>
    <w:rsid w:val="00D74CA8"/>
    <w:rsid w:val="00D753F3"/>
    <w:rsid w:val="00D80483"/>
    <w:rsid w:val="00DC6620"/>
    <w:rsid w:val="00DF052E"/>
    <w:rsid w:val="00E27208"/>
    <w:rsid w:val="00E3276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47C29"/>
    <w:rsid w:val="00F578DC"/>
    <w:rsid w:val="00F6602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4</Pages>
  <Words>328</Words>
  <Characters>1870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User</cp:lastModifiedBy>
  <cp:revision>11</cp:revision>
  <dcterms:created xsi:type="dcterms:W3CDTF">2016-09-13T08:59:00Z</dcterms:created>
  <dcterms:modified xsi:type="dcterms:W3CDTF">2016-10-25T07:18:00Z</dcterms:modified>
</cp:coreProperties>
</file>