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DD" w:rsidRPr="00222DBE" w:rsidRDefault="005100DD" w:rsidP="00393368">
      <w:pPr>
        <w:ind w:rightChars="-150" w:right="-315" w:firstLineChars="100" w:firstLine="440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鮀江街道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5100DD" w:rsidRPr="00222DBE" w:rsidRDefault="005100DD" w:rsidP="00F05A20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5100DD" w:rsidRPr="00393368" w:rsidRDefault="005100DD" w:rsidP="00393368">
      <w:pPr>
        <w:spacing w:line="580" w:lineRule="exact"/>
        <w:ind w:rightChars="-150" w:right="-315" w:firstLineChars="200" w:firstLine="602"/>
        <w:rPr>
          <w:rFonts w:ascii="宋体"/>
          <w:b/>
          <w:sz w:val="30"/>
          <w:szCs w:val="30"/>
        </w:rPr>
      </w:pPr>
      <w:r w:rsidRPr="00393368">
        <w:rPr>
          <w:rFonts w:ascii="宋体" w:hAnsi="宋体" w:hint="eastAsia"/>
          <w:b/>
          <w:sz w:val="30"/>
          <w:szCs w:val="30"/>
        </w:rPr>
        <w:t>一、部门基本情况</w:t>
      </w:r>
    </w:p>
    <w:p w:rsidR="005100DD" w:rsidRPr="00393368" w:rsidRDefault="005100DD" w:rsidP="00393368">
      <w:pPr>
        <w:spacing w:line="288" w:lineRule="auto"/>
        <w:ind w:rightChars="-24" w:right="-50" w:firstLineChars="196" w:firstLine="590"/>
        <w:rPr>
          <w:rFonts w:ascii="宋体"/>
          <w:b/>
          <w:sz w:val="30"/>
          <w:szCs w:val="30"/>
        </w:rPr>
      </w:pPr>
      <w:r w:rsidRPr="00393368">
        <w:rPr>
          <w:rFonts w:ascii="宋体" w:hAnsi="宋体" w:hint="eastAsia"/>
          <w:b/>
          <w:sz w:val="30"/>
          <w:szCs w:val="30"/>
        </w:rPr>
        <w:t>（一）部门机构设置、职能</w:t>
      </w:r>
    </w:p>
    <w:p w:rsidR="005100DD" w:rsidRPr="00393368" w:rsidRDefault="005100DD" w:rsidP="00994557">
      <w:pPr>
        <w:ind w:firstLineChars="250" w:firstLine="750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sz w:val="30"/>
          <w:szCs w:val="30"/>
        </w:rPr>
        <w:t>鮀江街道设置基本情况：街道办事处设置</w:t>
      </w:r>
      <w:r w:rsidRPr="00393368">
        <w:rPr>
          <w:rFonts w:ascii="宋体" w:hAnsi="宋体"/>
          <w:sz w:val="30"/>
          <w:szCs w:val="30"/>
        </w:rPr>
        <w:t>5</w:t>
      </w:r>
      <w:r w:rsidRPr="00393368">
        <w:rPr>
          <w:rFonts w:ascii="宋体" w:hAnsi="宋体" w:hint="eastAsia"/>
          <w:sz w:val="30"/>
          <w:szCs w:val="30"/>
        </w:rPr>
        <w:t>个内设机构：</w:t>
      </w:r>
      <w:r w:rsidRPr="00393368">
        <w:rPr>
          <w:rFonts w:ascii="宋体" w:hAnsi="宋体"/>
          <w:sz w:val="30"/>
          <w:szCs w:val="30"/>
        </w:rPr>
        <w:t xml:space="preserve">1. </w:t>
      </w:r>
      <w:r w:rsidRPr="00393368">
        <w:rPr>
          <w:rFonts w:ascii="宋体" w:hAnsi="宋体" w:hint="eastAsia"/>
          <w:sz w:val="30"/>
          <w:szCs w:val="30"/>
        </w:rPr>
        <w:t>党政办公室、</w:t>
      </w:r>
      <w:r w:rsidRPr="00393368">
        <w:rPr>
          <w:rFonts w:ascii="宋体" w:hAnsi="宋体"/>
          <w:sz w:val="30"/>
          <w:szCs w:val="30"/>
        </w:rPr>
        <w:t xml:space="preserve">2. </w:t>
      </w:r>
      <w:r w:rsidRPr="00393368">
        <w:rPr>
          <w:rFonts w:ascii="宋体" w:hAnsi="宋体" w:hint="eastAsia"/>
          <w:sz w:val="30"/>
          <w:szCs w:val="30"/>
        </w:rPr>
        <w:t>经济发展办公室、</w:t>
      </w:r>
      <w:r w:rsidRPr="00393368">
        <w:rPr>
          <w:rFonts w:ascii="宋体" w:hAnsi="宋体"/>
          <w:sz w:val="30"/>
          <w:szCs w:val="30"/>
        </w:rPr>
        <w:t xml:space="preserve">3. </w:t>
      </w:r>
      <w:r w:rsidRPr="00393368">
        <w:rPr>
          <w:rFonts w:ascii="宋体" w:hAnsi="宋体" w:hint="eastAsia"/>
          <w:sz w:val="30"/>
          <w:szCs w:val="30"/>
        </w:rPr>
        <w:t>城市管理办公室、</w:t>
      </w:r>
      <w:r w:rsidRPr="00393368">
        <w:rPr>
          <w:rFonts w:ascii="宋体" w:hAnsi="宋体"/>
          <w:sz w:val="30"/>
          <w:szCs w:val="30"/>
        </w:rPr>
        <w:t xml:space="preserve">4. </w:t>
      </w:r>
      <w:r w:rsidRPr="00393368">
        <w:rPr>
          <w:rFonts w:ascii="宋体" w:hAnsi="宋体" w:hint="eastAsia"/>
          <w:sz w:val="30"/>
          <w:szCs w:val="30"/>
        </w:rPr>
        <w:t>人口和计划生育办公室、</w:t>
      </w:r>
      <w:r w:rsidRPr="00393368">
        <w:rPr>
          <w:rFonts w:ascii="宋体" w:hAnsi="宋体"/>
          <w:sz w:val="30"/>
          <w:szCs w:val="30"/>
        </w:rPr>
        <w:t xml:space="preserve">5. </w:t>
      </w:r>
      <w:r w:rsidRPr="00393368">
        <w:rPr>
          <w:rFonts w:ascii="宋体" w:hAnsi="宋体" w:hint="eastAsia"/>
          <w:sz w:val="30"/>
          <w:szCs w:val="30"/>
        </w:rPr>
        <w:t>维护稳定和社会管理综合治理办公室。街道办事处辖下设立</w:t>
      </w:r>
      <w:r w:rsidRPr="00393368">
        <w:rPr>
          <w:rFonts w:ascii="宋体" w:hAnsi="宋体"/>
          <w:sz w:val="30"/>
          <w:szCs w:val="30"/>
        </w:rPr>
        <w:t>3</w:t>
      </w:r>
      <w:r w:rsidRPr="00393368">
        <w:rPr>
          <w:rFonts w:ascii="宋体" w:hAnsi="宋体" w:hint="eastAsia"/>
          <w:sz w:val="30"/>
          <w:szCs w:val="30"/>
        </w:rPr>
        <w:t>个事业单位：</w:t>
      </w:r>
      <w:r w:rsidRPr="00393368">
        <w:rPr>
          <w:rFonts w:ascii="宋体" w:hAnsi="宋体"/>
          <w:sz w:val="30"/>
          <w:szCs w:val="30"/>
        </w:rPr>
        <w:t xml:space="preserve">1. </w:t>
      </w:r>
      <w:r w:rsidRPr="00393368">
        <w:rPr>
          <w:rFonts w:ascii="宋体" w:hAnsi="宋体" w:hint="eastAsia"/>
          <w:sz w:val="30"/>
          <w:szCs w:val="30"/>
        </w:rPr>
        <w:t>企业服务中心、</w:t>
      </w:r>
      <w:r w:rsidRPr="00393368">
        <w:rPr>
          <w:rFonts w:ascii="宋体" w:hAnsi="宋体"/>
          <w:sz w:val="30"/>
          <w:szCs w:val="30"/>
        </w:rPr>
        <w:t xml:space="preserve">2. </w:t>
      </w:r>
      <w:r w:rsidRPr="00393368">
        <w:rPr>
          <w:rFonts w:ascii="宋体" w:hAnsi="宋体" w:hint="eastAsia"/>
          <w:sz w:val="30"/>
          <w:szCs w:val="30"/>
        </w:rPr>
        <w:t>社区服务中心、</w:t>
      </w:r>
      <w:r w:rsidRPr="00393368">
        <w:rPr>
          <w:rFonts w:ascii="宋体" w:hAnsi="宋体"/>
          <w:sz w:val="30"/>
          <w:szCs w:val="30"/>
        </w:rPr>
        <w:t xml:space="preserve">3. </w:t>
      </w:r>
      <w:r w:rsidRPr="00393368">
        <w:rPr>
          <w:rFonts w:ascii="宋体" w:hAnsi="宋体" w:hint="eastAsia"/>
          <w:sz w:val="30"/>
          <w:szCs w:val="30"/>
        </w:rPr>
        <w:t>人力资源和社会保障服务所。街道的主要职责是：街道办事处是区人民政府的派出机关，受区人民政府领导，依据法律、法规的规定，在本辖区内行使相应的政府管理职能。具体为：指导、帮助社区居委会开展组织建设、制度建设和其它工作；负责本辖区社区建设、管理和服务工作；做好社会救助和其他社会保障工作；执行本辖区内经济和社会发展计划、财政预算，管理本辖区内的社会事务，管理、劳动和社会保障、计划生育、环境保护、文化、卫生、安全生产、计划生育等行政工作；负责维护本辖区内社会秩序稳定，做好社会治安综合治理和人民调解工作；维护老年人、未成年人、妇女、残疾人等的合法权益；开展拥军优属，做好国防动员和兵役工作；配合做好防灾救灾工作；向区人民政府反映居民的意见和要求，处理群众来信来访事项以及办理区人民政府交办的事项。</w:t>
      </w:r>
    </w:p>
    <w:p w:rsidR="005100DD" w:rsidRPr="00393368" w:rsidRDefault="005100DD" w:rsidP="00393368">
      <w:pPr>
        <w:spacing w:line="288" w:lineRule="auto"/>
        <w:ind w:rightChars="-24" w:right="-50" w:firstLineChars="150" w:firstLine="452"/>
        <w:rPr>
          <w:rFonts w:ascii="宋体"/>
          <w:b/>
          <w:sz w:val="30"/>
          <w:szCs w:val="30"/>
        </w:rPr>
      </w:pPr>
      <w:r w:rsidRPr="00393368">
        <w:rPr>
          <w:rFonts w:ascii="宋体" w:hAnsi="宋体" w:hint="eastAsia"/>
          <w:b/>
          <w:sz w:val="30"/>
          <w:szCs w:val="30"/>
        </w:rPr>
        <w:t>（二）人员构成情况</w:t>
      </w:r>
    </w:p>
    <w:p w:rsidR="005100DD" w:rsidRPr="00393368" w:rsidRDefault="005100DD" w:rsidP="00994557">
      <w:pPr>
        <w:ind w:firstLineChars="250" w:firstLine="750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sz w:val="30"/>
          <w:szCs w:val="30"/>
        </w:rPr>
        <w:t>鮀江街道核定行政编制</w:t>
      </w:r>
      <w:r w:rsidRPr="00393368">
        <w:rPr>
          <w:rFonts w:ascii="宋体" w:hAnsi="宋体"/>
          <w:sz w:val="30"/>
          <w:szCs w:val="30"/>
        </w:rPr>
        <w:t>39</w:t>
      </w:r>
      <w:r w:rsidRPr="00393368">
        <w:rPr>
          <w:rFonts w:ascii="宋体" w:hAnsi="宋体" w:hint="eastAsia"/>
          <w:sz w:val="30"/>
          <w:szCs w:val="30"/>
        </w:rPr>
        <w:t>人，事业编制</w:t>
      </w:r>
      <w:r w:rsidRPr="00393368">
        <w:rPr>
          <w:rFonts w:ascii="宋体" w:hAnsi="宋体"/>
          <w:sz w:val="30"/>
          <w:szCs w:val="30"/>
        </w:rPr>
        <w:t>7</w:t>
      </w:r>
      <w:r w:rsidRPr="00393368">
        <w:rPr>
          <w:rFonts w:ascii="宋体" w:hAnsi="宋体" w:hint="eastAsia"/>
          <w:sz w:val="30"/>
          <w:szCs w:val="30"/>
        </w:rPr>
        <w:t>人，工勤编制</w:t>
      </w:r>
      <w:r w:rsidRPr="00393368">
        <w:rPr>
          <w:rFonts w:ascii="宋体" w:hAnsi="宋体"/>
          <w:sz w:val="30"/>
          <w:szCs w:val="30"/>
        </w:rPr>
        <w:t>3</w:t>
      </w:r>
      <w:r w:rsidRPr="00393368">
        <w:rPr>
          <w:rFonts w:ascii="宋体" w:hAnsi="宋体" w:hint="eastAsia"/>
          <w:sz w:val="30"/>
          <w:szCs w:val="30"/>
        </w:rPr>
        <w:t>人。街道本级（执法队员）实有在职人员</w:t>
      </w:r>
      <w:r w:rsidRPr="00393368">
        <w:rPr>
          <w:rFonts w:ascii="宋体" w:hAnsi="宋体"/>
          <w:sz w:val="30"/>
          <w:szCs w:val="30"/>
        </w:rPr>
        <w:t>49</w:t>
      </w:r>
      <w:r w:rsidRPr="00393368">
        <w:rPr>
          <w:rFonts w:ascii="宋体" w:hAnsi="宋体" w:hint="eastAsia"/>
          <w:sz w:val="30"/>
          <w:szCs w:val="30"/>
        </w:rPr>
        <w:t>人（其中：街道行政</w:t>
      </w:r>
      <w:r w:rsidRPr="00393368">
        <w:rPr>
          <w:rFonts w:ascii="宋体" w:hAnsi="宋体"/>
          <w:sz w:val="30"/>
          <w:szCs w:val="30"/>
        </w:rPr>
        <w:t>28</w:t>
      </w:r>
      <w:r w:rsidRPr="00393368">
        <w:rPr>
          <w:rFonts w:ascii="宋体" w:hAnsi="宋体" w:hint="eastAsia"/>
          <w:sz w:val="30"/>
          <w:szCs w:val="30"/>
        </w:rPr>
        <w:t>人、工勤</w:t>
      </w:r>
      <w:r w:rsidRPr="00393368">
        <w:rPr>
          <w:rFonts w:ascii="宋体" w:hAnsi="宋体"/>
          <w:sz w:val="30"/>
          <w:szCs w:val="30"/>
        </w:rPr>
        <w:t>3</w:t>
      </w:r>
      <w:r w:rsidRPr="00393368">
        <w:rPr>
          <w:rFonts w:ascii="宋体" w:hAnsi="宋体" w:hint="eastAsia"/>
          <w:sz w:val="30"/>
          <w:szCs w:val="30"/>
        </w:rPr>
        <w:t>人、事业</w:t>
      </w:r>
      <w:r w:rsidRPr="00393368">
        <w:rPr>
          <w:rFonts w:ascii="宋体" w:hAnsi="宋体"/>
          <w:sz w:val="30"/>
          <w:szCs w:val="30"/>
        </w:rPr>
        <w:t>5</w:t>
      </w:r>
      <w:r w:rsidRPr="00393368">
        <w:rPr>
          <w:rFonts w:ascii="宋体" w:hAnsi="宋体" w:hint="eastAsia"/>
          <w:sz w:val="30"/>
          <w:szCs w:val="30"/>
        </w:rPr>
        <w:t>人、执法队</w:t>
      </w:r>
      <w:r w:rsidRPr="00393368">
        <w:rPr>
          <w:rFonts w:ascii="宋体" w:hAnsi="宋体"/>
          <w:sz w:val="30"/>
          <w:szCs w:val="30"/>
        </w:rPr>
        <w:t>5</w:t>
      </w:r>
      <w:r w:rsidRPr="00393368">
        <w:rPr>
          <w:rFonts w:ascii="宋体" w:hAnsi="宋体" w:hint="eastAsia"/>
          <w:sz w:val="30"/>
          <w:szCs w:val="30"/>
        </w:rPr>
        <w:t>人、行政、工勤、事业空编</w:t>
      </w:r>
      <w:r w:rsidRPr="00393368">
        <w:rPr>
          <w:rFonts w:ascii="宋体" w:hAnsi="宋体"/>
          <w:sz w:val="30"/>
          <w:szCs w:val="30"/>
        </w:rPr>
        <w:t>8</w:t>
      </w:r>
      <w:r w:rsidRPr="00393368">
        <w:rPr>
          <w:rFonts w:ascii="宋体" w:hAnsi="宋体" w:hint="eastAsia"/>
          <w:sz w:val="30"/>
          <w:szCs w:val="30"/>
        </w:rPr>
        <w:t>人），街道居委正式工作人员</w:t>
      </w:r>
      <w:r w:rsidRPr="00393368">
        <w:rPr>
          <w:rFonts w:ascii="宋体" w:hAnsi="宋体"/>
          <w:sz w:val="30"/>
          <w:szCs w:val="30"/>
        </w:rPr>
        <w:t>99</w:t>
      </w:r>
      <w:r w:rsidRPr="00393368">
        <w:rPr>
          <w:rFonts w:ascii="宋体" w:hAnsi="宋体" w:hint="eastAsia"/>
          <w:sz w:val="30"/>
          <w:szCs w:val="30"/>
        </w:rPr>
        <w:t>人，退休人员</w:t>
      </w:r>
      <w:r w:rsidRPr="00393368">
        <w:rPr>
          <w:rFonts w:ascii="宋体" w:hAnsi="宋体"/>
          <w:sz w:val="30"/>
          <w:szCs w:val="30"/>
        </w:rPr>
        <w:t>17</w:t>
      </w:r>
      <w:r w:rsidRPr="00393368">
        <w:rPr>
          <w:rFonts w:ascii="宋体" w:hAnsi="宋体" w:hint="eastAsia"/>
          <w:sz w:val="30"/>
          <w:szCs w:val="30"/>
        </w:rPr>
        <w:t>人（街道不含自筹退休人员）。</w:t>
      </w:r>
    </w:p>
    <w:p w:rsidR="005100DD" w:rsidRPr="00393368" w:rsidRDefault="005100DD" w:rsidP="00393368">
      <w:pPr>
        <w:spacing w:line="288" w:lineRule="auto"/>
        <w:ind w:rightChars="-24" w:right="-50" w:firstLineChars="196" w:firstLine="590"/>
        <w:rPr>
          <w:rFonts w:ascii="宋体"/>
          <w:b/>
          <w:sz w:val="30"/>
          <w:szCs w:val="30"/>
        </w:rPr>
      </w:pPr>
      <w:r w:rsidRPr="00393368">
        <w:rPr>
          <w:rFonts w:ascii="宋体" w:hAnsi="宋体" w:hint="eastAsia"/>
          <w:b/>
          <w:sz w:val="30"/>
          <w:szCs w:val="30"/>
        </w:rPr>
        <w:t>（三）决算年度的主要工作任务</w:t>
      </w:r>
    </w:p>
    <w:p w:rsidR="005100DD" w:rsidRPr="00393368" w:rsidRDefault="005100DD" w:rsidP="00393368">
      <w:pPr>
        <w:spacing w:line="288" w:lineRule="auto"/>
        <w:ind w:rightChars="-24" w:right="-50" w:firstLineChars="200" w:firstLine="600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sz w:val="30"/>
          <w:szCs w:val="30"/>
        </w:rPr>
        <w:t>简要说明部门发展计划、工作目标</w:t>
      </w:r>
    </w:p>
    <w:p w:rsidR="005100DD" w:rsidRPr="00393368" w:rsidRDefault="005100DD" w:rsidP="003C70E8">
      <w:pPr>
        <w:spacing w:line="288" w:lineRule="auto"/>
        <w:ind w:rightChars="-24" w:right="-50" w:firstLineChars="200" w:firstLine="600"/>
        <w:rPr>
          <w:rFonts w:ascii="宋体"/>
          <w:sz w:val="30"/>
          <w:szCs w:val="30"/>
        </w:rPr>
      </w:pPr>
      <w:r w:rsidRPr="00393368">
        <w:rPr>
          <w:rFonts w:hint="eastAsia"/>
          <w:color w:val="000000"/>
          <w:sz w:val="30"/>
          <w:szCs w:val="30"/>
          <w:shd w:val="clear" w:color="auto" w:fill="FFFFFF"/>
        </w:rPr>
        <w:t>本年度我街道以党的群众路线教育活动为契机，以“开源节流、增收节支、统筹兼顾、协调发展”的财政工作思路为原则，完善财政管理职能和各项财务制度，增强财政收入，进一步完善财政监督，规范处理和努力加强财政基础工作。</w:t>
      </w:r>
    </w:p>
    <w:p w:rsidR="005100DD" w:rsidRPr="00393368" w:rsidRDefault="005100DD" w:rsidP="00393368">
      <w:pPr>
        <w:spacing w:line="288" w:lineRule="auto"/>
        <w:ind w:rightChars="-24" w:right="-50" w:firstLineChars="196" w:firstLine="590"/>
        <w:rPr>
          <w:rFonts w:ascii="宋体"/>
          <w:b/>
          <w:sz w:val="30"/>
          <w:szCs w:val="30"/>
        </w:rPr>
      </w:pPr>
      <w:r w:rsidRPr="00393368">
        <w:rPr>
          <w:rFonts w:ascii="宋体" w:hAnsi="宋体" w:hint="eastAsia"/>
          <w:b/>
          <w:sz w:val="30"/>
          <w:szCs w:val="30"/>
        </w:rPr>
        <w:t>二、预算执行情况分析</w:t>
      </w:r>
    </w:p>
    <w:p w:rsidR="005100DD" w:rsidRPr="00393368" w:rsidRDefault="005100DD" w:rsidP="00393368">
      <w:pPr>
        <w:spacing w:line="288" w:lineRule="auto"/>
        <w:ind w:rightChars="-24" w:right="-50" w:firstLineChars="196" w:firstLine="590"/>
        <w:rPr>
          <w:rFonts w:ascii="宋体"/>
          <w:b/>
          <w:sz w:val="30"/>
          <w:szCs w:val="30"/>
        </w:rPr>
      </w:pPr>
      <w:r w:rsidRPr="00393368">
        <w:rPr>
          <w:rFonts w:ascii="宋体" w:hAnsi="宋体" w:hint="eastAsia"/>
          <w:b/>
          <w:sz w:val="30"/>
          <w:szCs w:val="30"/>
        </w:rPr>
        <w:t>（一）收入情况说明</w:t>
      </w:r>
    </w:p>
    <w:p w:rsidR="005100DD" w:rsidRPr="00393368" w:rsidRDefault="005100DD" w:rsidP="00393368">
      <w:pPr>
        <w:spacing w:line="288" w:lineRule="auto"/>
        <w:ind w:rightChars="-24" w:right="-50" w:firstLineChars="200" w:firstLine="600"/>
        <w:rPr>
          <w:rFonts w:ascii="宋体"/>
          <w:sz w:val="30"/>
          <w:szCs w:val="30"/>
        </w:rPr>
      </w:pP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年收入决算</w:t>
      </w:r>
      <w:r w:rsidRPr="00393368">
        <w:rPr>
          <w:rFonts w:ascii="宋体" w:hAnsi="宋体"/>
          <w:sz w:val="30"/>
          <w:szCs w:val="30"/>
        </w:rPr>
        <w:t>7013.35</w:t>
      </w:r>
      <w:r w:rsidRPr="00393368">
        <w:rPr>
          <w:rFonts w:ascii="宋体" w:hAnsi="宋体" w:hint="eastAsia"/>
          <w:sz w:val="30"/>
          <w:szCs w:val="30"/>
        </w:rPr>
        <w:t>万元，比</w:t>
      </w:r>
      <w:r w:rsidRPr="00393368">
        <w:rPr>
          <w:rFonts w:ascii="宋体" w:hAnsi="宋体"/>
          <w:sz w:val="30"/>
          <w:szCs w:val="30"/>
        </w:rPr>
        <w:t>2014</w:t>
      </w:r>
      <w:r w:rsidRPr="00393368">
        <w:rPr>
          <w:rFonts w:ascii="宋体" w:hAnsi="宋体" w:hint="eastAsia"/>
          <w:sz w:val="30"/>
          <w:szCs w:val="30"/>
        </w:rPr>
        <w:t>年决</w:t>
      </w:r>
      <w:bookmarkStart w:id="0" w:name="_GoBack"/>
      <w:bookmarkEnd w:id="0"/>
      <w:r w:rsidRPr="00393368">
        <w:rPr>
          <w:rFonts w:ascii="宋体" w:hAnsi="宋体" w:hint="eastAsia"/>
          <w:sz w:val="30"/>
          <w:szCs w:val="30"/>
        </w:rPr>
        <w:t>算数增加</w:t>
      </w:r>
      <w:r w:rsidRPr="00393368">
        <w:rPr>
          <w:rFonts w:ascii="宋体" w:hAnsi="宋体"/>
          <w:sz w:val="30"/>
          <w:szCs w:val="30"/>
        </w:rPr>
        <w:t>3915.59</w:t>
      </w:r>
      <w:r w:rsidRPr="00393368">
        <w:rPr>
          <w:rFonts w:ascii="宋体" w:hAnsi="宋体" w:hint="eastAsia"/>
          <w:sz w:val="30"/>
          <w:szCs w:val="30"/>
        </w:rPr>
        <w:t>万元，原因是村集体经济收入上缴款增加。其中：财政拨款收入</w:t>
      </w:r>
      <w:r w:rsidRPr="00393368">
        <w:rPr>
          <w:rFonts w:ascii="宋体" w:hAnsi="宋体"/>
          <w:sz w:val="30"/>
          <w:szCs w:val="30"/>
        </w:rPr>
        <w:t>7010.85</w:t>
      </w:r>
      <w:r w:rsidRPr="00393368">
        <w:rPr>
          <w:rFonts w:ascii="宋体" w:hAnsi="宋体" w:hint="eastAsia"/>
          <w:sz w:val="30"/>
          <w:szCs w:val="30"/>
        </w:rPr>
        <w:t>万元，比</w:t>
      </w: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年预算数增加</w:t>
      </w:r>
      <w:r w:rsidRPr="00393368">
        <w:rPr>
          <w:rFonts w:ascii="宋体" w:hAnsi="宋体"/>
          <w:sz w:val="30"/>
          <w:szCs w:val="30"/>
        </w:rPr>
        <w:t>1252.85</w:t>
      </w:r>
      <w:r w:rsidRPr="00393368">
        <w:rPr>
          <w:rFonts w:ascii="宋体" w:hAnsi="宋体" w:hint="eastAsia"/>
          <w:sz w:val="30"/>
          <w:szCs w:val="30"/>
        </w:rPr>
        <w:t>万元，原因是。其他收入</w:t>
      </w:r>
      <w:r w:rsidRPr="00393368">
        <w:rPr>
          <w:rFonts w:ascii="宋体" w:hAnsi="宋体"/>
          <w:sz w:val="30"/>
          <w:szCs w:val="30"/>
        </w:rPr>
        <w:t>2.5</w:t>
      </w:r>
      <w:r w:rsidRPr="00393368">
        <w:rPr>
          <w:rFonts w:ascii="宋体" w:hAnsi="宋体" w:hint="eastAsia"/>
          <w:sz w:val="30"/>
          <w:szCs w:val="30"/>
        </w:rPr>
        <w:t>万元。</w:t>
      </w:r>
    </w:p>
    <w:p w:rsidR="005100DD" w:rsidRPr="00393368" w:rsidRDefault="005100DD" w:rsidP="00393368">
      <w:pPr>
        <w:spacing w:line="288" w:lineRule="auto"/>
        <w:ind w:rightChars="-24" w:right="-50" w:firstLineChars="200" w:firstLine="602"/>
        <w:rPr>
          <w:rFonts w:ascii="宋体"/>
          <w:b/>
          <w:sz w:val="30"/>
          <w:szCs w:val="30"/>
        </w:rPr>
      </w:pPr>
      <w:r w:rsidRPr="00393368">
        <w:rPr>
          <w:rFonts w:ascii="宋体" w:hAnsi="宋体" w:hint="eastAsia"/>
          <w:b/>
          <w:sz w:val="30"/>
          <w:szCs w:val="30"/>
        </w:rPr>
        <w:t>（二）支出情况说明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年支出决算</w:t>
      </w:r>
      <w:r w:rsidRPr="00393368">
        <w:rPr>
          <w:rFonts w:ascii="宋体" w:hAnsi="宋体"/>
          <w:sz w:val="30"/>
          <w:szCs w:val="30"/>
        </w:rPr>
        <w:t>6993.93</w:t>
      </w:r>
      <w:r w:rsidRPr="00393368">
        <w:rPr>
          <w:rFonts w:ascii="宋体" w:hAnsi="宋体" w:hint="eastAsia"/>
          <w:sz w:val="30"/>
          <w:szCs w:val="30"/>
        </w:rPr>
        <w:t>万元，比</w:t>
      </w:r>
      <w:r w:rsidRPr="00393368">
        <w:rPr>
          <w:rFonts w:ascii="宋体" w:hAnsi="宋体"/>
          <w:sz w:val="30"/>
          <w:szCs w:val="30"/>
        </w:rPr>
        <w:t>2014</w:t>
      </w:r>
      <w:r w:rsidRPr="00393368">
        <w:rPr>
          <w:rFonts w:ascii="宋体" w:hAnsi="宋体" w:hint="eastAsia"/>
          <w:sz w:val="30"/>
          <w:szCs w:val="30"/>
        </w:rPr>
        <w:t>年决算数增加</w:t>
      </w:r>
      <w:r w:rsidRPr="00393368">
        <w:rPr>
          <w:rFonts w:ascii="宋体" w:hAnsi="宋体"/>
          <w:sz w:val="30"/>
          <w:szCs w:val="30"/>
        </w:rPr>
        <w:t>3911.76</w:t>
      </w:r>
      <w:r w:rsidRPr="00393368">
        <w:rPr>
          <w:rFonts w:ascii="宋体" w:hAnsi="宋体" w:hint="eastAsia"/>
          <w:sz w:val="30"/>
          <w:szCs w:val="30"/>
        </w:rPr>
        <w:t>万元，原因是一般公共服务支出增加。其中：财政拨款支出</w:t>
      </w:r>
      <w:r w:rsidRPr="00393368">
        <w:rPr>
          <w:rFonts w:ascii="宋体" w:hAnsi="宋体"/>
          <w:sz w:val="30"/>
          <w:szCs w:val="30"/>
        </w:rPr>
        <w:t>6991.43</w:t>
      </w:r>
      <w:r w:rsidRPr="00393368">
        <w:rPr>
          <w:rFonts w:ascii="宋体" w:hAnsi="宋体" w:hint="eastAsia"/>
          <w:sz w:val="30"/>
          <w:szCs w:val="30"/>
        </w:rPr>
        <w:t>万元，比</w:t>
      </w: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年预算数增加</w:t>
      </w:r>
      <w:r w:rsidRPr="00393368">
        <w:rPr>
          <w:rFonts w:ascii="宋体" w:hAnsi="宋体"/>
          <w:sz w:val="30"/>
          <w:szCs w:val="30"/>
        </w:rPr>
        <w:t>1233.43</w:t>
      </w:r>
      <w:r w:rsidRPr="00393368">
        <w:rPr>
          <w:rFonts w:ascii="宋体" w:hAnsi="宋体" w:hint="eastAsia"/>
          <w:sz w:val="30"/>
          <w:szCs w:val="30"/>
        </w:rPr>
        <w:t>万元，原因是一般公共服务支出增加。</w:t>
      </w:r>
    </w:p>
    <w:p w:rsidR="005100DD" w:rsidRPr="00393368" w:rsidRDefault="005100DD" w:rsidP="00393368">
      <w:pPr>
        <w:spacing w:line="288" w:lineRule="auto"/>
        <w:ind w:rightChars="-24" w:right="-50" w:firstLineChars="200" w:firstLine="600"/>
        <w:rPr>
          <w:rFonts w:ascii="宋体"/>
          <w:sz w:val="30"/>
          <w:szCs w:val="30"/>
        </w:rPr>
      </w:pP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年财政拨款支出按用途划分，基本支出</w:t>
      </w:r>
      <w:r w:rsidRPr="00393368">
        <w:rPr>
          <w:rFonts w:ascii="宋体" w:hAnsi="宋体"/>
          <w:sz w:val="30"/>
          <w:szCs w:val="30"/>
        </w:rPr>
        <w:t>644.72</w:t>
      </w:r>
      <w:r w:rsidRPr="00393368">
        <w:rPr>
          <w:rFonts w:ascii="宋体" w:hAnsi="宋体" w:hint="eastAsia"/>
          <w:sz w:val="30"/>
          <w:szCs w:val="30"/>
        </w:rPr>
        <w:t>万元，占</w:t>
      </w:r>
      <w:r w:rsidRPr="00393368">
        <w:rPr>
          <w:rFonts w:ascii="宋体" w:hAnsi="宋体"/>
          <w:sz w:val="30"/>
          <w:szCs w:val="30"/>
        </w:rPr>
        <w:t>9.2%</w:t>
      </w:r>
      <w:r w:rsidRPr="00393368">
        <w:rPr>
          <w:rFonts w:ascii="宋体" w:hAnsi="宋体" w:hint="eastAsia"/>
          <w:sz w:val="30"/>
          <w:szCs w:val="30"/>
        </w:rPr>
        <w:t>，其中：工资福利支出</w:t>
      </w:r>
      <w:r w:rsidRPr="00393368">
        <w:rPr>
          <w:rFonts w:ascii="宋体" w:hAnsi="宋体"/>
          <w:sz w:val="30"/>
          <w:szCs w:val="30"/>
        </w:rPr>
        <w:t>488.62</w:t>
      </w:r>
      <w:r w:rsidRPr="00393368">
        <w:rPr>
          <w:rFonts w:ascii="宋体" w:hAnsi="宋体" w:hint="eastAsia"/>
          <w:sz w:val="30"/>
          <w:szCs w:val="30"/>
        </w:rPr>
        <w:t>万元，对个人和家庭的补助</w:t>
      </w:r>
      <w:r w:rsidRPr="00393368">
        <w:rPr>
          <w:rFonts w:ascii="宋体" w:hAnsi="宋体"/>
          <w:sz w:val="30"/>
          <w:szCs w:val="30"/>
        </w:rPr>
        <w:t>150.35</w:t>
      </w:r>
      <w:r w:rsidRPr="00393368">
        <w:rPr>
          <w:rFonts w:ascii="宋体" w:hAnsi="宋体" w:hint="eastAsia"/>
          <w:sz w:val="30"/>
          <w:szCs w:val="30"/>
        </w:rPr>
        <w:t>万元，商品和服务支出</w:t>
      </w:r>
      <w:r w:rsidRPr="00393368">
        <w:rPr>
          <w:rFonts w:ascii="宋体" w:hAnsi="宋体"/>
          <w:sz w:val="30"/>
          <w:szCs w:val="30"/>
        </w:rPr>
        <w:t>5.75</w:t>
      </w:r>
      <w:r w:rsidRPr="00393368">
        <w:rPr>
          <w:rFonts w:ascii="宋体" w:hAnsi="宋体" w:hint="eastAsia"/>
          <w:sz w:val="30"/>
          <w:szCs w:val="30"/>
        </w:rPr>
        <w:t>万元，其他资本性支出等支出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万元；项目支出决算</w:t>
      </w:r>
      <w:r w:rsidRPr="00393368">
        <w:rPr>
          <w:rFonts w:ascii="宋体" w:hAnsi="宋体"/>
          <w:sz w:val="30"/>
          <w:szCs w:val="30"/>
        </w:rPr>
        <w:t>6221.71</w:t>
      </w:r>
      <w:r w:rsidRPr="00393368">
        <w:rPr>
          <w:rFonts w:ascii="宋体" w:hAnsi="宋体" w:hint="eastAsia"/>
          <w:sz w:val="30"/>
          <w:szCs w:val="30"/>
        </w:rPr>
        <w:t>万元，占</w:t>
      </w:r>
      <w:r w:rsidRPr="00393368">
        <w:rPr>
          <w:rFonts w:ascii="宋体" w:hAnsi="宋体"/>
          <w:sz w:val="30"/>
          <w:szCs w:val="30"/>
        </w:rPr>
        <w:t xml:space="preserve"> 90.8%</w:t>
      </w:r>
      <w:r w:rsidRPr="00393368">
        <w:rPr>
          <w:rFonts w:ascii="宋体" w:hAnsi="宋体" w:hint="eastAsia"/>
          <w:sz w:val="30"/>
          <w:szCs w:val="30"/>
        </w:rPr>
        <w:t>，主要支出项目有村居集体经济收入上缴款支出、</w:t>
      </w: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年村级公益事业建设一事一议省级以上财政奖补资金等。</w:t>
      </w:r>
    </w:p>
    <w:p w:rsidR="005100DD" w:rsidRPr="00393368" w:rsidRDefault="005100DD" w:rsidP="00393368">
      <w:pPr>
        <w:spacing w:line="580" w:lineRule="exact"/>
        <w:ind w:rightChars="-150" w:right="-315" w:firstLineChars="196" w:firstLine="590"/>
        <w:rPr>
          <w:rFonts w:ascii="宋体"/>
          <w:b/>
          <w:sz w:val="30"/>
          <w:szCs w:val="30"/>
        </w:rPr>
      </w:pPr>
      <w:r w:rsidRPr="00393368">
        <w:rPr>
          <w:rFonts w:ascii="宋体" w:hAnsi="宋体" w:hint="eastAsia"/>
          <w:b/>
          <w:sz w:val="30"/>
          <w:szCs w:val="30"/>
        </w:rPr>
        <w:t>（三）“三公”经费支出说明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年“三公”经费财政拨款支出</w:t>
      </w:r>
      <w:r w:rsidRPr="00393368">
        <w:rPr>
          <w:rFonts w:ascii="宋体" w:hAnsi="宋体"/>
          <w:sz w:val="30"/>
          <w:szCs w:val="30"/>
        </w:rPr>
        <w:t>8.68</w:t>
      </w:r>
      <w:r w:rsidRPr="00393368">
        <w:rPr>
          <w:rFonts w:ascii="宋体" w:hAnsi="宋体" w:hint="eastAsia"/>
          <w:sz w:val="30"/>
          <w:szCs w:val="30"/>
        </w:rPr>
        <w:t>万元，比</w:t>
      </w:r>
      <w:r w:rsidRPr="00393368">
        <w:rPr>
          <w:rFonts w:ascii="宋体" w:hAnsi="宋体"/>
          <w:sz w:val="30"/>
          <w:szCs w:val="30"/>
        </w:rPr>
        <w:t>2014</w:t>
      </w:r>
      <w:r w:rsidRPr="00393368">
        <w:rPr>
          <w:rFonts w:ascii="宋体" w:hAnsi="宋体" w:hint="eastAsia"/>
          <w:sz w:val="30"/>
          <w:szCs w:val="30"/>
        </w:rPr>
        <w:t>年决算数减少</w:t>
      </w:r>
      <w:r w:rsidRPr="00393368">
        <w:rPr>
          <w:rFonts w:ascii="宋体" w:hAnsi="宋体"/>
          <w:sz w:val="30"/>
          <w:szCs w:val="30"/>
        </w:rPr>
        <w:t>3.1</w:t>
      </w:r>
      <w:r w:rsidRPr="00393368">
        <w:rPr>
          <w:rFonts w:ascii="宋体" w:hAnsi="宋体" w:hint="eastAsia"/>
          <w:sz w:val="30"/>
          <w:szCs w:val="30"/>
        </w:rPr>
        <w:t>万元，比</w:t>
      </w: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年预算数减少</w:t>
      </w:r>
      <w:r w:rsidRPr="00393368">
        <w:rPr>
          <w:rFonts w:ascii="宋体" w:hAnsi="宋体"/>
          <w:sz w:val="30"/>
          <w:szCs w:val="30"/>
        </w:rPr>
        <w:t>6.32</w:t>
      </w:r>
      <w:r w:rsidRPr="00393368">
        <w:rPr>
          <w:rFonts w:ascii="宋体" w:hAnsi="宋体" w:hint="eastAsia"/>
          <w:sz w:val="30"/>
          <w:szCs w:val="30"/>
        </w:rPr>
        <w:t>万元，原因是公务用车数量减少。具体情况如下：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  <w:r w:rsidRPr="00393368">
        <w:rPr>
          <w:rFonts w:ascii="宋体" w:hAnsi="宋体"/>
          <w:sz w:val="30"/>
          <w:szCs w:val="30"/>
        </w:rPr>
        <w:t>1.</w:t>
      </w:r>
      <w:r w:rsidRPr="00393368">
        <w:rPr>
          <w:rFonts w:ascii="宋体" w:hAnsi="宋体" w:hint="eastAsia"/>
          <w:sz w:val="30"/>
          <w:szCs w:val="30"/>
        </w:rPr>
        <w:t>全年使用财政拨款安排本级、所属单位出国团组数为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个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人次，因公出国（境）费支出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万元，比</w:t>
      </w:r>
      <w:r w:rsidRPr="00393368">
        <w:rPr>
          <w:rFonts w:ascii="宋体" w:hAnsi="宋体"/>
          <w:sz w:val="30"/>
          <w:szCs w:val="30"/>
        </w:rPr>
        <w:t>2014</w:t>
      </w:r>
      <w:r w:rsidRPr="00393368">
        <w:rPr>
          <w:rFonts w:ascii="宋体" w:hAnsi="宋体" w:hint="eastAsia"/>
          <w:sz w:val="30"/>
          <w:szCs w:val="30"/>
        </w:rPr>
        <w:t>年决算数增加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万元，比</w:t>
      </w: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年预算数增加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万元，原因是无因公出国（境）的人员。开支内容包括：（</w:t>
      </w:r>
      <w:r w:rsidRPr="00393368">
        <w:rPr>
          <w:rFonts w:ascii="宋体" w:hAnsi="宋体"/>
          <w:sz w:val="30"/>
          <w:szCs w:val="30"/>
        </w:rPr>
        <w:t>1</w:t>
      </w:r>
      <w:r w:rsidRPr="00393368">
        <w:rPr>
          <w:rFonts w:ascii="宋体" w:hAnsi="宋体" w:hint="eastAsia"/>
          <w:sz w:val="30"/>
          <w:szCs w:val="30"/>
        </w:rPr>
        <w:t>）参加会议支出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万元；（</w:t>
      </w:r>
      <w:r w:rsidRPr="00393368">
        <w:rPr>
          <w:rFonts w:ascii="宋体" w:hAnsi="宋体"/>
          <w:sz w:val="30"/>
          <w:szCs w:val="30"/>
        </w:rPr>
        <w:t>2</w:t>
      </w:r>
      <w:r w:rsidRPr="00393368">
        <w:rPr>
          <w:rFonts w:ascii="宋体" w:hAnsi="宋体" w:hint="eastAsia"/>
          <w:sz w:val="30"/>
          <w:szCs w:val="30"/>
        </w:rPr>
        <w:t>）出国谈判、工作磋商支出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万元；（</w:t>
      </w:r>
      <w:r w:rsidRPr="00393368">
        <w:rPr>
          <w:rFonts w:ascii="宋体" w:hAnsi="宋体"/>
          <w:sz w:val="30"/>
          <w:szCs w:val="30"/>
        </w:rPr>
        <w:t>3</w:t>
      </w:r>
      <w:r w:rsidRPr="00393368">
        <w:rPr>
          <w:rFonts w:ascii="宋体" w:hAnsi="宋体" w:hint="eastAsia"/>
          <w:sz w:val="30"/>
          <w:szCs w:val="30"/>
        </w:rPr>
        <w:t>）境外业务培训及考察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万元。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  <w:r w:rsidRPr="00393368">
        <w:rPr>
          <w:rFonts w:ascii="宋体" w:hAnsi="宋体"/>
          <w:sz w:val="30"/>
          <w:szCs w:val="30"/>
        </w:rPr>
        <w:t>2.</w:t>
      </w:r>
      <w:r w:rsidRPr="00393368">
        <w:rPr>
          <w:rFonts w:ascii="宋体" w:hAnsi="宋体" w:hint="eastAsia"/>
          <w:sz w:val="30"/>
          <w:szCs w:val="30"/>
        </w:rPr>
        <w:t>公务用车购置及运行维护费支出</w:t>
      </w:r>
      <w:r w:rsidRPr="00393368">
        <w:rPr>
          <w:rFonts w:ascii="宋体" w:hAnsi="宋体"/>
          <w:sz w:val="30"/>
          <w:szCs w:val="30"/>
        </w:rPr>
        <w:t>8.68</w:t>
      </w:r>
      <w:r w:rsidRPr="00393368">
        <w:rPr>
          <w:rFonts w:ascii="宋体" w:hAnsi="宋体" w:hint="eastAsia"/>
          <w:sz w:val="30"/>
          <w:szCs w:val="30"/>
        </w:rPr>
        <w:t>万元，比</w:t>
      </w:r>
      <w:r w:rsidRPr="00393368">
        <w:rPr>
          <w:rFonts w:ascii="宋体" w:hAnsi="宋体"/>
          <w:sz w:val="30"/>
          <w:szCs w:val="30"/>
        </w:rPr>
        <w:t>2014</w:t>
      </w:r>
      <w:r w:rsidRPr="00393368">
        <w:rPr>
          <w:rFonts w:ascii="宋体" w:hAnsi="宋体" w:hint="eastAsia"/>
          <w:sz w:val="30"/>
          <w:szCs w:val="30"/>
        </w:rPr>
        <w:t>年决算数减少</w:t>
      </w:r>
      <w:r w:rsidRPr="00393368">
        <w:rPr>
          <w:rFonts w:ascii="宋体" w:hAnsi="宋体"/>
          <w:sz w:val="30"/>
          <w:szCs w:val="30"/>
        </w:rPr>
        <w:t>3.1</w:t>
      </w:r>
      <w:r w:rsidRPr="00393368">
        <w:rPr>
          <w:rFonts w:ascii="宋体" w:hAnsi="宋体" w:hint="eastAsia"/>
          <w:sz w:val="30"/>
          <w:szCs w:val="30"/>
        </w:rPr>
        <w:t>万元万元，比</w:t>
      </w: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年预算数增加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万元，原因是公务用车数量减少。主要包括：（</w:t>
      </w:r>
      <w:r w:rsidRPr="00393368">
        <w:rPr>
          <w:rFonts w:ascii="宋体" w:hAnsi="宋体"/>
          <w:sz w:val="30"/>
          <w:szCs w:val="30"/>
        </w:rPr>
        <w:t>1</w:t>
      </w:r>
      <w:r w:rsidRPr="00393368">
        <w:rPr>
          <w:rFonts w:ascii="宋体" w:hAnsi="宋体" w:hint="eastAsia"/>
          <w:sz w:val="30"/>
          <w:szCs w:val="30"/>
        </w:rPr>
        <w:t>）报废辆</w:t>
      </w:r>
      <w:r w:rsidRPr="00393368">
        <w:rPr>
          <w:rFonts w:ascii="宋体" w:hAnsi="宋体"/>
          <w:sz w:val="30"/>
          <w:szCs w:val="30"/>
        </w:rPr>
        <w:t>1</w:t>
      </w:r>
      <w:r w:rsidRPr="00393368">
        <w:rPr>
          <w:rFonts w:ascii="宋体" w:hAnsi="宋体" w:hint="eastAsia"/>
          <w:sz w:val="30"/>
          <w:szCs w:val="30"/>
        </w:rPr>
        <w:t>辆，购置费支出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万元，平均每辆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万元；（</w:t>
      </w:r>
      <w:r w:rsidRPr="00393368">
        <w:rPr>
          <w:rFonts w:ascii="宋体" w:hAnsi="宋体"/>
          <w:sz w:val="30"/>
          <w:szCs w:val="30"/>
        </w:rPr>
        <w:t>2</w:t>
      </w:r>
      <w:r w:rsidRPr="00393368">
        <w:rPr>
          <w:rFonts w:ascii="宋体" w:hAnsi="宋体" w:hint="eastAsia"/>
          <w:sz w:val="30"/>
          <w:szCs w:val="30"/>
        </w:rPr>
        <w:t>）公务车保有量</w:t>
      </w:r>
      <w:r w:rsidRPr="00393368">
        <w:rPr>
          <w:rFonts w:ascii="宋体" w:hAnsi="宋体"/>
          <w:sz w:val="30"/>
          <w:szCs w:val="30"/>
        </w:rPr>
        <w:t>4</w:t>
      </w:r>
      <w:r w:rsidRPr="00393368">
        <w:rPr>
          <w:rFonts w:ascii="宋体" w:hAnsi="宋体" w:hint="eastAsia"/>
          <w:sz w:val="30"/>
          <w:szCs w:val="30"/>
        </w:rPr>
        <w:t>辆，全年运行维护费支出</w:t>
      </w:r>
      <w:r w:rsidRPr="00393368">
        <w:rPr>
          <w:rFonts w:ascii="宋体" w:hAnsi="宋体"/>
          <w:sz w:val="30"/>
          <w:szCs w:val="30"/>
        </w:rPr>
        <w:t>8.68</w:t>
      </w:r>
      <w:r w:rsidRPr="00393368">
        <w:rPr>
          <w:rFonts w:ascii="宋体" w:hAnsi="宋体" w:hint="eastAsia"/>
          <w:sz w:val="30"/>
          <w:szCs w:val="30"/>
        </w:rPr>
        <w:t>万元，平均每辆</w:t>
      </w:r>
      <w:r w:rsidRPr="00393368">
        <w:rPr>
          <w:rFonts w:ascii="宋体" w:hAnsi="宋体"/>
          <w:sz w:val="30"/>
          <w:szCs w:val="30"/>
        </w:rPr>
        <w:t>2.17</w:t>
      </w:r>
      <w:r w:rsidRPr="00393368">
        <w:rPr>
          <w:rFonts w:ascii="宋体" w:hAnsi="宋体" w:hint="eastAsia"/>
          <w:sz w:val="30"/>
          <w:szCs w:val="30"/>
        </w:rPr>
        <w:t>万元。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  <w:r w:rsidRPr="00393368">
        <w:rPr>
          <w:rFonts w:ascii="宋体" w:hAnsi="宋体"/>
          <w:sz w:val="30"/>
          <w:szCs w:val="30"/>
        </w:rPr>
        <w:t>3.</w:t>
      </w:r>
      <w:r w:rsidRPr="00393368">
        <w:rPr>
          <w:rFonts w:ascii="宋体" w:hAnsi="宋体" w:hint="eastAsia"/>
          <w:sz w:val="30"/>
          <w:szCs w:val="30"/>
        </w:rPr>
        <w:t>公务接待批次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批，人数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人，公务接待费支出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万元，比</w:t>
      </w:r>
      <w:r w:rsidRPr="00393368">
        <w:rPr>
          <w:rFonts w:ascii="宋体" w:hAnsi="宋体"/>
          <w:sz w:val="30"/>
          <w:szCs w:val="30"/>
        </w:rPr>
        <w:t>2014</w:t>
      </w:r>
      <w:r w:rsidRPr="00393368">
        <w:rPr>
          <w:rFonts w:ascii="宋体" w:hAnsi="宋体" w:hint="eastAsia"/>
          <w:sz w:val="30"/>
          <w:szCs w:val="30"/>
        </w:rPr>
        <w:t>年决算数增加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万元，比</w:t>
      </w: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年预算数增加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万元，原因是无公务接待人员。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3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b/>
          <w:sz w:val="30"/>
          <w:szCs w:val="30"/>
        </w:rPr>
        <w:t>（四）机关运行经费支出说明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年本部门（单位）机关运行经费支出</w:t>
      </w:r>
      <w:r w:rsidRPr="00393368">
        <w:rPr>
          <w:rFonts w:ascii="宋体" w:hAnsi="宋体"/>
          <w:sz w:val="30"/>
          <w:szCs w:val="30"/>
        </w:rPr>
        <w:t>5.75</w:t>
      </w:r>
      <w:r w:rsidRPr="00393368">
        <w:rPr>
          <w:rFonts w:ascii="宋体" w:hAnsi="宋体" w:hint="eastAsia"/>
          <w:sz w:val="30"/>
          <w:szCs w:val="30"/>
        </w:rPr>
        <w:t>万元，比</w:t>
      </w:r>
      <w:r w:rsidRPr="00393368">
        <w:rPr>
          <w:rFonts w:ascii="宋体" w:hAnsi="宋体"/>
          <w:sz w:val="30"/>
          <w:szCs w:val="30"/>
        </w:rPr>
        <w:t>2014</w:t>
      </w:r>
      <w:r w:rsidRPr="00393368">
        <w:rPr>
          <w:rFonts w:ascii="宋体" w:hAnsi="宋体" w:hint="eastAsia"/>
          <w:sz w:val="30"/>
          <w:szCs w:val="30"/>
        </w:rPr>
        <w:t>年增加</w:t>
      </w:r>
      <w:r w:rsidRPr="00393368">
        <w:rPr>
          <w:rFonts w:ascii="宋体" w:hAnsi="宋体"/>
          <w:sz w:val="30"/>
          <w:szCs w:val="30"/>
        </w:rPr>
        <w:t>2.01</w:t>
      </w:r>
      <w:r w:rsidRPr="00393368">
        <w:rPr>
          <w:rFonts w:ascii="宋体" w:hAnsi="宋体" w:hint="eastAsia"/>
          <w:sz w:val="30"/>
          <w:szCs w:val="30"/>
        </w:rPr>
        <w:t>万元，增长</w:t>
      </w:r>
      <w:r w:rsidRPr="00393368">
        <w:rPr>
          <w:rFonts w:ascii="宋体" w:hAnsi="宋体"/>
          <w:sz w:val="30"/>
          <w:szCs w:val="30"/>
        </w:rPr>
        <w:t>35%</w:t>
      </w:r>
      <w:r w:rsidRPr="00393368">
        <w:rPr>
          <w:rFonts w:ascii="宋体" w:hAnsi="宋体" w:hint="eastAsia"/>
          <w:sz w:val="30"/>
          <w:szCs w:val="30"/>
        </w:rPr>
        <w:t>。主要原因是新增录用人员用于办公经费增加。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3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b/>
          <w:sz w:val="30"/>
          <w:szCs w:val="30"/>
        </w:rPr>
        <w:t>（五）政府采购支出说明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年本部门（单位）政府采购支出总额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万元，其中：政府采购货物支出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万元、政府采购工程支出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万元、政府采购服务支出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万元。授予中小企业合同金额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万元，占政府采购支出总额的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/>
          <w:sz w:val="30"/>
          <w:szCs w:val="30"/>
        </w:rPr>
        <w:t>%</w:t>
      </w:r>
      <w:r w:rsidRPr="00393368">
        <w:rPr>
          <w:rFonts w:ascii="宋体" w:hAnsi="宋体" w:hint="eastAsia"/>
          <w:sz w:val="30"/>
          <w:szCs w:val="30"/>
        </w:rPr>
        <w:t>，其中：授予小微企业合同金额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万元，占政府采购支出总额的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/>
          <w:sz w:val="30"/>
          <w:szCs w:val="30"/>
        </w:rPr>
        <w:t>%</w:t>
      </w:r>
      <w:r w:rsidRPr="00393368">
        <w:rPr>
          <w:rFonts w:ascii="宋体" w:hAnsi="宋体" w:hint="eastAsia"/>
          <w:sz w:val="30"/>
          <w:szCs w:val="30"/>
        </w:rPr>
        <w:t>。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3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b/>
          <w:sz w:val="30"/>
          <w:szCs w:val="30"/>
        </w:rPr>
        <w:t>（六）国有资产占用情况说明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sz w:val="30"/>
          <w:szCs w:val="30"/>
        </w:rPr>
        <w:t>截至</w:t>
      </w:r>
      <w:r w:rsidRPr="00393368">
        <w:rPr>
          <w:rFonts w:ascii="宋体" w:hAnsi="宋体"/>
          <w:sz w:val="30"/>
          <w:szCs w:val="30"/>
        </w:rPr>
        <w:t>2015</w:t>
      </w:r>
      <w:r w:rsidRPr="00393368">
        <w:rPr>
          <w:rFonts w:ascii="宋体" w:hAnsi="宋体" w:hint="eastAsia"/>
          <w:sz w:val="30"/>
          <w:szCs w:val="30"/>
        </w:rPr>
        <w:t>年</w:t>
      </w:r>
      <w:r w:rsidRPr="00393368">
        <w:rPr>
          <w:rFonts w:ascii="宋体" w:hAnsi="宋体"/>
          <w:sz w:val="30"/>
          <w:szCs w:val="30"/>
        </w:rPr>
        <w:t>12</w:t>
      </w:r>
      <w:r w:rsidRPr="00393368">
        <w:rPr>
          <w:rFonts w:ascii="宋体" w:hAnsi="宋体" w:hint="eastAsia"/>
          <w:sz w:val="30"/>
          <w:szCs w:val="30"/>
        </w:rPr>
        <w:t>月</w:t>
      </w:r>
      <w:r w:rsidRPr="00393368">
        <w:rPr>
          <w:rFonts w:ascii="宋体" w:hAnsi="宋体"/>
          <w:sz w:val="30"/>
          <w:szCs w:val="30"/>
        </w:rPr>
        <w:t>31</w:t>
      </w:r>
      <w:r w:rsidRPr="00393368">
        <w:rPr>
          <w:rFonts w:ascii="宋体" w:hAnsi="宋体" w:hint="eastAsia"/>
          <w:sz w:val="30"/>
          <w:szCs w:val="30"/>
        </w:rPr>
        <w:t>日，本部门（单位）共有车辆</w:t>
      </w:r>
      <w:r w:rsidRPr="00393368">
        <w:rPr>
          <w:rFonts w:ascii="宋体" w:hAnsi="宋体"/>
          <w:sz w:val="30"/>
          <w:szCs w:val="30"/>
        </w:rPr>
        <w:t>4</w:t>
      </w:r>
      <w:r w:rsidRPr="00393368">
        <w:rPr>
          <w:rFonts w:ascii="宋体" w:hAnsi="宋体" w:hint="eastAsia"/>
          <w:sz w:val="30"/>
          <w:szCs w:val="30"/>
        </w:rPr>
        <w:t>辆，其中，副处（区）级及以上领导用车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辆、一般公务用车</w:t>
      </w:r>
      <w:r w:rsidRPr="00393368">
        <w:rPr>
          <w:rFonts w:ascii="宋体" w:hAnsi="宋体"/>
          <w:sz w:val="30"/>
          <w:szCs w:val="30"/>
        </w:rPr>
        <w:t>2</w:t>
      </w:r>
      <w:r w:rsidRPr="00393368">
        <w:rPr>
          <w:rFonts w:ascii="宋体" w:hAnsi="宋体" w:hint="eastAsia"/>
          <w:sz w:val="30"/>
          <w:szCs w:val="30"/>
        </w:rPr>
        <w:t>辆、一般执法执勤用车</w:t>
      </w:r>
      <w:r w:rsidRPr="00393368">
        <w:rPr>
          <w:rFonts w:ascii="宋体" w:hAnsi="宋体"/>
          <w:sz w:val="30"/>
          <w:szCs w:val="30"/>
        </w:rPr>
        <w:t>2</w:t>
      </w:r>
      <w:r w:rsidRPr="00393368">
        <w:rPr>
          <w:rFonts w:ascii="宋体" w:hAnsi="宋体" w:hint="eastAsia"/>
          <w:sz w:val="30"/>
          <w:szCs w:val="30"/>
        </w:rPr>
        <w:t>辆、特种专业技术用车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辆、其他用车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辆；单位价值</w:t>
      </w:r>
      <w:r w:rsidRPr="00393368">
        <w:rPr>
          <w:rFonts w:ascii="宋体" w:hAnsi="宋体"/>
          <w:sz w:val="30"/>
          <w:szCs w:val="30"/>
        </w:rPr>
        <w:t>200</w:t>
      </w:r>
      <w:r w:rsidRPr="00393368">
        <w:rPr>
          <w:rFonts w:ascii="宋体" w:hAnsi="宋体" w:hint="eastAsia"/>
          <w:sz w:val="30"/>
          <w:szCs w:val="30"/>
        </w:rPr>
        <w:t>万元以上大型设备</w:t>
      </w:r>
      <w:r w:rsidRPr="00393368">
        <w:rPr>
          <w:rFonts w:ascii="宋体"/>
          <w:sz w:val="30"/>
          <w:szCs w:val="30"/>
        </w:rPr>
        <w:t>0</w:t>
      </w:r>
      <w:r w:rsidRPr="00393368">
        <w:rPr>
          <w:rFonts w:ascii="宋体" w:hAnsi="宋体" w:hint="eastAsia"/>
          <w:sz w:val="30"/>
          <w:szCs w:val="30"/>
        </w:rPr>
        <w:t>台（套）。</w:t>
      </w:r>
    </w:p>
    <w:p w:rsidR="005100DD" w:rsidRPr="00393368" w:rsidRDefault="005100DD" w:rsidP="00A76782">
      <w:pPr>
        <w:tabs>
          <w:tab w:val="left" w:pos="6840"/>
        </w:tabs>
        <w:spacing w:line="580" w:lineRule="exact"/>
        <w:ind w:leftChars="-88" w:left="-185" w:rightChars="-150" w:right="-315" w:firstLine="643"/>
        <w:rPr>
          <w:rFonts w:ascii="宋体"/>
          <w:b/>
          <w:sz w:val="30"/>
          <w:szCs w:val="30"/>
        </w:rPr>
      </w:pPr>
      <w:r w:rsidRPr="00393368">
        <w:rPr>
          <w:rFonts w:ascii="宋体" w:hAnsi="宋体" w:hint="eastAsia"/>
          <w:b/>
          <w:sz w:val="30"/>
          <w:szCs w:val="30"/>
        </w:rPr>
        <w:t>（七）预算绩效管理工作开展情况说明</w:t>
      </w:r>
      <w:r w:rsidRPr="00393368">
        <w:rPr>
          <w:rFonts w:ascii="宋体"/>
          <w:b/>
          <w:sz w:val="30"/>
          <w:szCs w:val="30"/>
        </w:rPr>
        <w:tab/>
      </w:r>
    </w:p>
    <w:p w:rsidR="005100DD" w:rsidRPr="00393368" w:rsidRDefault="005100DD" w:rsidP="00A76782">
      <w:pPr>
        <w:snapToGrid w:val="0"/>
        <w:spacing w:line="348" w:lineRule="auto"/>
        <w:ind w:leftChars="-67" w:left="-141" w:rightChars="-28" w:right="-59" w:firstLine="602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sz w:val="30"/>
          <w:szCs w:val="30"/>
        </w:rPr>
        <w:t>各部门应当公开主要的民生项目和重点支出项目的绩效评价结果。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sz w:val="30"/>
          <w:szCs w:val="30"/>
        </w:rPr>
        <w:t>主要民生项目包括：无，绩效评价结果：无；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sz w:val="30"/>
          <w:szCs w:val="30"/>
        </w:rPr>
        <w:t>重点支出项目包括：无，绩效评价结果：无。</w:t>
      </w:r>
    </w:p>
    <w:p w:rsidR="005100DD" w:rsidRPr="00393368" w:rsidRDefault="005100DD" w:rsidP="00393368">
      <w:pPr>
        <w:spacing w:line="580" w:lineRule="exact"/>
        <w:ind w:rightChars="-150" w:right="-315" w:firstLineChars="196" w:firstLine="590"/>
        <w:rPr>
          <w:rFonts w:ascii="宋体"/>
          <w:b/>
          <w:sz w:val="30"/>
          <w:szCs w:val="30"/>
        </w:rPr>
      </w:pPr>
      <w:r w:rsidRPr="00393368">
        <w:rPr>
          <w:rFonts w:ascii="宋体" w:hAnsi="宋体" w:hint="eastAsia"/>
          <w:b/>
          <w:sz w:val="30"/>
          <w:szCs w:val="30"/>
        </w:rPr>
        <w:t>三、专业名词解释</w:t>
      </w:r>
    </w:p>
    <w:p w:rsidR="005100DD" w:rsidRPr="00393368" w:rsidRDefault="005100DD" w:rsidP="00393368">
      <w:pPr>
        <w:spacing w:line="580" w:lineRule="exact"/>
        <w:ind w:leftChars="-88" w:left="-185" w:rightChars="-150" w:right="-315" w:firstLineChars="200" w:firstLine="600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sz w:val="30"/>
          <w:szCs w:val="30"/>
        </w:rPr>
        <w:t>财政拨款收入：是指一般公共预算和政府性基金的拨款；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sz w:val="30"/>
          <w:szCs w:val="30"/>
        </w:rPr>
        <w:t>财政拨款支出：是指使用一般公共预算和政府性基金拨款的支出；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sz w:val="30"/>
          <w:szCs w:val="30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sz w:val="30"/>
          <w:szCs w:val="30"/>
        </w:rPr>
        <w:t>机关运行经费支出：是指为保障机关运行，用于购买货物和服务的各项资金。</w:t>
      </w: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</w:p>
    <w:p w:rsidR="005100DD" w:rsidRPr="00393368" w:rsidRDefault="005100DD" w:rsidP="00F05A20">
      <w:pPr>
        <w:spacing w:line="580" w:lineRule="exact"/>
        <w:ind w:leftChars="-88" w:left="-185" w:rightChars="-150" w:right="-315" w:firstLine="640"/>
        <w:rPr>
          <w:rFonts w:ascii="宋体"/>
          <w:sz w:val="30"/>
          <w:szCs w:val="30"/>
        </w:rPr>
      </w:pPr>
    </w:p>
    <w:p w:rsidR="005100DD" w:rsidRPr="00393368" w:rsidRDefault="005100DD" w:rsidP="00F27A3F">
      <w:pPr>
        <w:spacing w:line="580" w:lineRule="exact"/>
        <w:ind w:leftChars="-88" w:left="-185" w:rightChars="-150" w:right="-315" w:firstLine="640"/>
        <w:jc w:val="right"/>
        <w:rPr>
          <w:rFonts w:ascii="宋体"/>
          <w:sz w:val="30"/>
          <w:szCs w:val="30"/>
        </w:rPr>
      </w:pPr>
      <w:r w:rsidRPr="00393368">
        <w:rPr>
          <w:rFonts w:ascii="宋体" w:hAnsi="宋体" w:hint="eastAsia"/>
          <w:sz w:val="30"/>
          <w:szCs w:val="30"/>
        </w:rPr>
        <w:t>汕头市金平区鮀江街道办事处</w:t>
      </w:r>
    </w:p>
    <w:p w:rsidR="005100DD" w:rsidRPr="00393368" w:rsidRDefault="005100DD" w:rsidP="00393368">
      <w:pPr>
        <w:spacing w:line="580" w:lineRule="exact"/>
        <w:ind w:leftChars="-88" w:left="-185" w:rightChars="-150" w:right="-315" w:firstLineChars="1900" w:firstLine="5700"/>
        <w:rPr>
          <w:rFonts w:ascii="宋体"/>
          <w:sz w:val="30"/>
          <w:szCs w:val="30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9"/>
          <w:attr w:name="Year" w:val="2016"/>
        </w:smartTagPr>
        <w:r w:rsidRPr="00393368">
          <w:rPr>
            <w:rFonts w:ascii="宋体" w:hAnsi="宋体"/>
            <w:sz w:val="30"/>
            <w:szCs w:val="30"/>
          </w:rPr>
          <w:t>2016</w:t>
        </w:r>
        <w:r w:rsidRPr="00393368">
          <w:rPr>
            <w:rFonts w:ascii="宋体" w:hAnsi="宋体" w:hint="eastAsia"/>
            <w:sz w:val="30"/>
            <w:szCs w:val="30"/>
          </w:rPr>
          <w:t>年</w:t>
        </w:r>
        <w:r w:rsidRPr="00393368">
          <w:rPr>
            <w:rFonts w:ascii="宋体" w:hAnsi="宋体"/>
            <w:sz w:val="30"/>
            <w:szCs w:val="30"/>
          </w:rPr>
          <w:t>9</w:t>
        </w:r>
        <w:r w:rsidRPr="00393368">
          <w:rPr>
            <w:rFonts w:ascii="宋体" w:hAnsi="宋体" w:hint="eastAsia"/>
            <w:sz w:val="30"/>
            <w:szCs w:val="30"/>
          </w:rPr>
          <w:t>月</w:t>
        </w:r>
        <w:r w:rsidRPr="00393368">
          <w:rPr>
            <w:rFonts w:ascii="宋体" w:hAnsi="宋体"/>
            <w:sz w:val="30"/>
            <w:szCs w:val="30"/>
          </w:rPr>
          <w:t>29</w:t>
        </w:r>
        <w:r w:rsidRPr="00393368">
          <w:rPr>
            <w:rFonts w:ascii="宋体" w:hAnsi="宋体" w:hint="eastAsia"/>
            <w:sz w:val="30"/>
            <w:szCs w:val="30"/>
          </w:rPr>
          <w:t>日</w:t>
        </w:r>
      </w:smartTag>
    </w:p>
    <w:p w:rsidR="005100DD" w:rsidRPr="00393368" w:rsidRDefault="005100DD" w:rsidP="00F27A3F">
      <w:pPr>
        <w:jc w:val="right"/>
        <w:rPr>
          <w:rFonts w:ascii="宋体"/>
          <w:sz w:val="30"/>
          <w:szCs w:val="30"/>
        </w:rPr>
      </w:pPr>
    </w:p>
    <w:sectPr w:rsidR="005100DD" w:rsidRPr="00393368" w:rsidSect="00F979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0DD" w:rsidRDefault="005100DD" w:rsidP="00F05A20">
      <w:r>
        <w:separator/>
      </w:r>
    </w:p>
  </w:endnote>
  <w:endnote w:type="continuationSeparator" w:id="0">
    <w:p w:rsidR="005100DD" w:rsidRDefault="005100DD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DD" w:rsidRDefault="005100DD" w:rsidP="004F53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00DD" w:rsidRDefault="005100DD" w:rsidP="003933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DD" w:rsidRDefault="005100DD" w:rsidP="004F53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100DD" w:rsidRDefault="005100DD" w:rsidP="00393368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DD" w:rsidRDefault="005100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0DD" w:rsidRDefault="005100DD" w:rsidP="00F05A20">
      <w:r>
        <w:separator/>
      </w:r>
    </w:p>
  </w:footnote>
  <w:footnote w:type="continuationSeparator" w:id="0">
    <w:p w:rsidR="005100DD" w:rsidRDefault="005100DD" w:rsidP="00F05A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DD" w:rsidRDefault="005100D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DD" w:rsidRDefault="005100DD" w:rsidP="000A745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DD" w:rsidRDefault="005100D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51E70"/>
    <w:rsid w:val="00056060"/>
    <w:rsid w:val="00062240"/>
    <w:rsid w:val="00085847"/>
    <w:rsid w:val="00091AE6"/>
    <w:rsid w:val="00095340"/>
    <w:rsid w:val="000A7450"/>
    <w:rsid w:val="000B476E"/>
    <w:rsid w:val="000B59AB"/>
    <w:rsid w:val="000C4FE3"/>
    <w:rsid w:val="000F4B70"/>
    <w:rsid w:val="001046B8"/>
    <w:rsid w:val="001525F7"/>
    <w:rsid w:val="0015372B"/>
    <w:rsid w:val="00156D72"/>
    <w:rsid w:val="001577A8"/>
    <w:rsid w:val="0018091D"/>
    <w:rsid w:val="00187D56"/>
    <w:rsid w:val="001A7928"/>
    <w:rsid w:val="001C40A2"/>
    <w:rsid w:val="001C7704"/>
    <w:rsid w:val="001D33CF"/>
    <w:rsid w:val="001E3B29"/>
    <w:rsid w:val="001E6B84"/>
    <w:rsid w:val="001F0D18"/>
    <w:rsid w:val="00222DBE"/>
    <w:rsid w:val="0023075F"/>
    <w:rsid w:val="00237D77"/>
    <w:rsid w:val="00256EC5"/>
    <w:rsid w:val="00273534"/>
    <w:rsid w:val="00281EAE"/>
    <w:rsid w:val="00285AFB"/>
    <w:rsid w:val="002A1AA2"/>
    <w:rsid w:val="002A2403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93368"/>
    <w:rsid w:val="003A1E3C"/>
    <w:rsid w:val="003C207F"/>
    <w:rsid w:val="003C70E8"/>
    <w:rsid w:val="003D0458"/>
    <w:rsid w:val="003D4970"/>
    <w:rsid w:val="003E15DA"/>
    <w:rsid w:val="004120A6"/>
    <w:rsid w:val="00430788"/>
    <w:rsid w:val="0045210E"/>
    <w:rsid w:val="00464FAF"/>
    <w:rsid w:val="00465F41"/>
    <w:rsid w:val="004707B1"/>
    <w:rsid w:val="00472EA3"/>
    <w:rsid w:val="00480A04"/>
    <w:rsid w:val="00492B21"/>
    <w:rsid w:val="004A6E3F"/>
    <w:rsid w:val="004C3337"/>
    <w:rsid w:val="004E44C2"/>
    <w:rsid w:val="004E4D49"/>
    <w:rsid w:val="004F53F9"/>
    <w:rsid w:val="004F58AE"/>
    <w:rsid w:val="005100DD"/>
    <w:rsid w:val="00515311"/>
    <w:rsid w:val="0052024D"/>
    <w:rsid w:val="005272E9"/>
    <w:rsid w:val="005519AE"/>
    <w:rsid w:val="00552810"/>
    <w:rsid w:val="005773F3"/>
    <w:rsid w:val="00597DA0"/>
    <w:rsid w:val="005A000F"/>
    <w:rsid w:val="005B6FD0"/>
    <w:rsid w:val="005C2C3C"/>
    <w:rsid w:val="005D7E7A"/>
    <w:rsid w:val="005E3B4F"/>
    <w:rsid w:val="005F231C"/>
    <w:rsid w:val="00603A8C"/>
    <w:rsid w:val="00606CAF"/>
    <w:rsid w:val="00627246"/>
    <w:rsid w:val="00650D81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01F4E"/>
    <w:rsid w:val="00710E1B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7F4B6A"/>
    <w:rsid w:val="0080084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C7C16"/>
    <w:rsid w:val="008D221D"/>
    <w:rsid w:val="008D6FB8"/>
    <w:rsid w:val="008E0D97"/>
    <w:rsid w:val="008E0E6E"/>
    <w:rsid w:val="008E56D2"/>
    <w:rsid w:val="00910BAD"/>
    <w:rsid w:val="0091630E"/>
    <w:rsid w:val="00921033"/>
    <w:rsid w:val="009356B1"/>
    <w:rsid w:val="009415B3"/>
    <w:rsid w:val="00954D3C"/>
    <w:rsid w:val="00983DCA"/>
    <w:rsid w:val="00994557"/>
    <w:rsid w:val="009957AD"/>
    <w:rsid w:val="00997A29"/>
    <w:rsid w:val="009A05DC"/>
    <w:rsid w:val="009B658D"/>
    <w:rsid w:val="009F0D06"/>
    <w:rsid w:val="00A15853"/>
    <w:rsid w:val="00A24613"/>
    <w:rsid w:val="00A32730"/>
    <w:rsid w:val="00A35E9A"/>
    <w:rsid w:val="00A415CD"/>
    <w:rsid w:val="00A53C47"/>
    <w:rsid w:val="00A76782"/>
    <w:rsid w:val="00A90ADA"/>
    <w:rsid w:val="00A95DAC"/>
    <w:rsid w:val="00AA1118"/>
    <w:rsid w:val="00AA7808"/>
    <w:rsid w:val="00AA7FE9"/>
    <w:rsid w:val="00AC50E4"/>
    <w:rsid w:val="00AF372C"/>
    <w:rsid w:val="00B16B7B"/>
    <w:rsid w:val="00B20DF7"/>
    <w:rsid w:val="00B51363"/>
    <w:rsid w:val="00B60A3E"/>
    <w:rsid w:val="00B63A83"/>
    <w:rsid w:val="00B8178A"/>
    <w:rsid w:val="00B870DF"/>
    <w:rsid w:val="00B91660"/>
    <w:rsid w:val="00B949F0"/>
    <w:rsid w:val="00B96C8B"/>
    <w:rsid w:val="00BA68C4"/>
    <w:rsid w:val="00BB07BC"/>
    <w:rsid w:val="00BB14DD"/>
    <w:rsid w:val="00BD5BAB"/>
    <w:rsid w:val="00BE2734"/>
    <w:rsid w:val="00BF703C"/>
    <w:rsid w:val="00C123C8"/>
    <w:rsid w:val="00C157D4"/>
    <w:rsid w:val="00C2030F"/>
    <w:rsid w:val="00C53D8A"/>
    <w:rsid w:val="00C558B2"/>
    <w:rsid w:val="00C63CC4"/>
    <w:rsid w:val="00C7747A"/>
    <w:rsid w:val="00C80F79"/>
    <w:rsid w:val="00C86E83"/>
    <w:rsid w:val="00C91CD5"/>
    <w:rsid w:val="00C969B7"/>
    <w:rsid w:val="00CC29E2"/>
    <w:rsid w:val="00D01D94"/>
    <w:rsid w:val="00D1427B"/>
    <w:rsid w:val="00D264A7"/>
    <w:rsid w:val="00D34DE3"/>
    <w:rsid w:val="00D36D2C"/>
    <w:rsid w:val="00D42395"/>
    <w:rsid w:val="00D74CA8"/>
    <w:rsid w:val="00D753F3"/>
    <w:rsid w:val="00D80483"/>
    <w:rsid w:val="00DC6620"/>
    <w:rsid w:val="00DF052E"/>
    <w:rsid w:val="00DF7E80"/>
    <w:rsid w:val="00E158D0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27A3F"/>
    <w:rsid w:val="00F50456"/>
    <w:rsid w:val="00F578DC"/>
    <w:rsid w:val="00F7754C"/>
    <w:rsid w:val="00F8627F"/>
    <w:rsid w:val="00F95EE7"/>
    <w:rsid w:val="00F97939"/>
    <w:rsid w:val="00FA2034"/>
    <w:rsid w:val="00FA5B2E"/>
    <w:rsid w:val="00FB78A0"/>
    <w:rsid w:val="00FC067B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39336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295</TotalTime>
  <Pages>5</Pages>
  <Words>359</Words>
  <Characters>2052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Microsoft</cp:lastModifiedBy>
  <cp:revision>20</cp:revision>
  <cp:lastPrinted>2016-09-27T09:05:00Z</cp:lastPrinted>
  <dcterms:created xsi:type="dcterms:W3CDTF">2016-09-13T08:59:00Z</dcterms:created>
  <dcterms:modified xsi:type="dcterms:W3CDTF">2016-09-27T09:08:00Z</dcterms:modified>
</cp:coreProperties>
</file>