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5A0A" w:rsidRDefault="00975A0A" w:rsidP="00975A0A">
      <w:pPr>
        <w:ind w:leftChars="-88" w:left="31680" w:rightChars="-150" w:right="31680" w:hanging="2"/>
        <w:jc w:val="left"/>
        <w:rPr>
          <w:rFonts w:ascii="仿宋" w:eastAsia="仿宋" w:hAnsi="仿宋"/>
        </w:rPr>
      </w:pPr>
    </w:p>
    <w:p w:rsidR="00975A0A" w:rsidRPr="00222DBE" w:rsidRDefault="00975A0A" w:rsidP="0008261A">
      <w:pPr>
        <w:ind w:leftChars="-88" w:left="31680" w:rightChars="-150" w:right="31680" w:hanging="2"/>
        <w:jc w:val="left"/>
        <w:rPr>
          <w:rFonts w:ascii="仿宋" w:eastAsia="仿宋" w:hAnsi="仿宋"/>
        </w:rPr>
      </w:pPr>
    </w:p>
    <w:p w:rsidR="00975A0A" w:rsidRPr="00222DBE" w:rsidRDefault="00975A0A" w:rsidP="0008261A">
      <w:pPr>
        <w:ind w:leftChars="-88" w:left="31680" w:rightChars="-150" w:right="31680" w:hanging="2"/>
        <w:jc w:val="center"/>
        <w:rPr>
          <w:rFonts w:ascii="黑体" w:eastAsia="黑体" w:hAnsi="黑体"/>
          <w:sz w:val="44"/>
          <w:szCs w:val="44"/>
        </w:rPr>
      </w:pPr>
      <w:r w:rsidRPr="00222DBE">
        <w:rPr>
          <w:rFonts w:ascii="黑体" w:eastAsia="黑体" w:hAnsi="黑体" w:cs="黑体"/>
          <w:sz w:val="44"/>
          <w:szCs w:val="44"/>
        </w:rPr>
        <w:t>2015</w:t>
      </w:r>
      <w:r w:rsidRPr="00222DBE">
        <w:rPr>
          <w:rFonts w:ascii="黑体" w:eastAsia="黑体" w:hAnsi="黑体" w:cs="黑体" w:hint="eastAsia"/>
          <w:sz w:val="44"/>
          <w:szCs w:val="44"/>
        </w:rPr>
        <w:t>年</w:t>
      </w:r>
      <w:r>
        <w:rPr>
          <w:rFonts w:ascii="黑体" w:eastAsia="黑体" w:hAnsi="黑体" w:cs="黑体" w:hint="eastAsia"/>
          <w:sz w:val="44"/>
          <w:szCs w:val="44"/>
        </w:rPr>
        <w:t>金平区纪委监察局</w:t>
      </w:r>
      <w:r w:rsidRPr="00222DBE">
        <w:rPr>
          <w:rFonts w:ascii="黑体" w:eastAsia="黑体" w:hAnsi="黑体" w:cs="黑体" w:hint="eastAsia"/>
          <w:sz w:val="44"/>
          <w:szCs w:val="44"/>
        </w:rPr>
        <w:t>决算</w:t>
      </w:r>
      <w:r>
        <w:rPr>
          <w:rFonts w:ascii="黑体" w:eastAsia="黑体" w:hAnsi="黑体" w:cs="黑体" w:hint="eastAsia"/>
          <w:sz w:val="44"/>
          <w:szCs w:val="44"/>
        </w:rPr>
        <w:t>基本</w:t>
      </w:r>
      <w:r w:rsidRPr="00222DBE">
        <w:rPr>
          <w:rFonts w:ascii="黑体" w:eastAsia="黑体" w:hAnsi="黑体" w:cs="黑体" w:hint="eastAsia"/>
          <w:sz w:val="44"/>
          <w:szCs w:val="44"/>
        </w:rPr>
        <w:t>情况说明</w:t>
      </w:r>
    </w:p>
    <w:p w:rsidR="00975A0A" w:rsidRDefault="00975A0A" w:rsidP="0008261A">
      <w:pPr>
        <w:ind w:leftChars="-88" w:left="31680" w:rightChars="-150" w:right="31680" w:firstLine="640"/>
        <w:rPr>
          <w:rFonts w:ascii="黑体" w:eastAsia="黑体" w:hAnsi="黑体"/>
        </w:rPr>
      </w:pPr>
    </w:p>
    <w:p w:rsidR="00975A0A" w:rsidRPr="00222DBE" w:rsidRDefault="00975A0A" w:rsidP="0008261A">
      <w:pPr>
        <w:ind w:leftChars="-88" w:left="31680" w:rightChars="-150" w:right="31680" w:firstLine="640"/>
        <w:rPr>
          <w:rFonts w:ascii="黑体" w:eastAsia="黑体" w:hAnsi="黑体"/>
        </w:rPr>
      </w:pPr>
    </w:p>
    <w:p w:rsidR="00975A0A" w:rsidRPr="009415B3" w:rsidRDefault="00975A0A" w:rsidP="0008261A">
      <w:pPr>
        <w:spacing w:line="580" w:lineRule="exact"/>
        <w:ind w:rightChars="-150" w:right="31680" w:firstLineChars="200" w:firstLine="31680"/>
        <w:rPr>
          <w:rFonts w:ascii="宋体"/>
          <w:b/>
          <w:bCs/>
          <w:sz w:val="32"/>
          <w:szCs w:val="32"/>
        </w:rPr>
      </w:pPr>
      <w:r w:rsidRPr="009415B3">
        <w:rPr>
          <w:rFonts w:ascii="宋体" w:hAnsi="宋体" w:cs="宋体" w:hint="eastAsia"/>
          <w:b/>
          <w:bCs/>
          <w:sz w:val="32"/>
          <w:szCs w:val="32"/>
        </w:rPr>
        <w:t>一、部门基本情况</w:t>
      </w:r>
    </w:p>
    <w:p w:rsidR="00975A0A" w:rsidRPr="00606CAF" w:rsidRDefault="00975A0A" w:rsidP="0008261A">
      <w:pPr>
        <w:spacing w:line="288" w:lineRule="auto"/>
        <w:ind w:rightChars="-24" w:right="31680" w:firstLineChars="196" w:firstLine="31680"/>
        <w:rPr>
          <w:rFonts w:ascii="宋体"/>
          <w:b/>
          <w:bCs/>
          <w:sz w:val="32"/>
          <w:szCs w:val="32"/>
        </w:rPr>
      </w:pPr>
      <w:r w:rsidRPr="00606CAF">
        <w:rPr>
          <w:rFonts w:ascii="宋体" w:hAnsi="宋体" w:cs="宋体" w:hint="eastAsia"/>
          <w:b/>
          <w:bCs/>
          <w:sz w:val="32"/>
          <w:szCs w:val="32"/>
        </w:rPr>
        <w:t>（一）部门机构设置、职能</w:t>
      </w:r>
    </w:p>
    <w:p w:rsidR="00975A0A" w:rsidRPr="00EC5E3B" w:rsidRDefault="00975A0A" w:rsidP="0008261A">
      <w:pPr>
        <w:spacing w:line="288" w:lineRule="auto"/>
        <w:ind w:rightChars="-24" w:right="31680" w:firstLineChars="196" w:firstLine="31680"/>
        <w:rPr>
          <w:rFonts w:ascii="宋体"/>
          <w:sz w:val="32"/>
          <w:szCs w:val="32"/>
        </w:rPr>
      </w:pPr>
      <w:r w:rsidRPr="00EC5E3B">
        <w:rPr>
          <w:rFonts w:ascii="宋体" w:hAnsi="宋体" w:cs="宋体" w:hint="eastAsia"/>
          <w:sz w:val="32"/>
          <w:szCs w:val="32"/>
        </w:rPr>
        <w:t>中共金平区纪律检查委员会机关、金平区监察局机构设置基本情况：内设</w:t>
      </w:r>
      <w:r w:rsidRPr="00EC5E3B">
        <w:rPr>
          <w:rFonts w:ascii="宋体" w:hAnsi="宋体" w:cs="宋体"/>
          <w:sz w:val="32"/>
          <w:szCs w:val="32"/>
        </w:rPr>
        <w:t>8</w:t>
      </w:r>
      <w:r w:rsidRPr="00EC5E3B">
        <w:rPr>
          <w:rFonts w:ascii="宋体" w:hAnsi="宋体" w:cs="宋体" w:hint="eastAsia"/>
          <w:sz w:val="32"/>
          <w:szCs w:val="32"/>
        </w:rPr>
        <w:t>个职能室（办公室、党风廉政建设室、执法监察室、第一纪检监察室、第二纪检监察室、案件审理室、信访室、宣传教育室）和</w:t>
      </w:r>
      <w:r w:rsidRPr="00EC5E3B">
        <w:rPr>
          <w:rFonts w:ascii="宋体" w:hAnsi="宋体" w:cs="宋体"/>
          <w:sz w:val="32"/>
          <w:szCs w:val="32"/>
        </w:rPr>
        <w:t>4</w:t>
      </w:r>
      <w:r w:rsidRPr="00EC5E3B">
        <w:rPr>
          <w:rFonts w:ascii="宋体" w:hAnsi="宋体" w:cs="宋体" w:hint="eastAsia"/>
          <w:sz w:val="32"/>
          <w:szCs w:val="32"/>
        </w:rPr>
        <w:t>个派驻纪检监察组。</w:t>
      </w:r>
    </w:p>
    <w:p w:rsidR="00975A0A" w:rsidRPr="00EC5E3B" w:rsidRDefault="00975A0A" w:rsidP="0008261A">
      <w:pPr>
        <w:spacing w:line="288" w:lineRule="auto"/>
        <w:ind w:rightChars="-24" w:right="31680" w:firstLineChars="196" w:firstLine="31680"/>
        <w:rPr>
          <w:rFonts w:ascii="宋体"/>
          <w:sz w:val="32"/>
          <w:szCs w:val="32"/>
        </w:rPr>
      </w:pPr>
      <w:r w:rsidRPr="00EC5E3B">
        <w:rPr>
          <w:rFonts w:ascii="宋体" w:hAnsi="宋体" w:cs="宋体" w:hint="eastAsia"/>
          <w:sz w:val="32"/>
          <w:szCs w:val="32"/>
        </w:rPr>
        <w:t>中共金平区纪律检查委员会机关、金平区监察局辖下无独立会计核算。</w:t>
      </w:r>
    </w:p>
    <w:p w:rsidR="00975A0A" w:rsidRPr="00EC5E3B" w:rsidRDefault="00975A0A" w:rsidP="0008261A">
      <w:pPr>
        <w:spacing w:line="288" w:lineRule="auto"/>
        <w:ind w:rightChars="-24" w:right="31680" w:firstLineChars="196" w:firstLine="31680"/>
        <w:rPr>
          <w:rFonts w:ascii="宋体"/>
          <w:sz w:val="32"/>
          <w:szCs w:val="32"/>
        </w:rPr>
      </w:pPr>
      <w:r w:rsidRPr="00EC5E3B">
        <w:rPr>
          <w:rFonts w:ascii="宋体" w:hAnsi="宋体" w:cs="宋体" w:hint="eastAsia"/>
          <w:sz w:val="32"/>
          <w:szCs w:val="32"/>
        </w:rPr>
        <w:t>中共金平区纪律检查委员会机关、金平区监察局的主要职责是：</w:t>
      </w:r>
    </w:p>
    <w:p w:rsidR="00975A0A" w:rsidRPr="00EC5E3B" w:rsidRDefault="00975A0A" w:rsidP="0008261A">
      <w:pPr>
        <w:spacing w:line="288" w:lineRule="auto"/>
        <w:ind w:rightChars="-24" w:right="31680" w:firstLineChars="196" w:firstLine="31680"/>
        <w:rPr>
          <w:rFonts w:ascii="宋体"/>
          <w:sz w:val="32"/>
          <w:szCs w:val="32"/>
        </w:rPr>
      </w:pPr>
      <w:r w:rsidRPr="00EC5E3B">
        <w:rPr>
          <w:rFonts w:ascii="宋体" w:hAnsi="宋体" w:cs="宋体"/>
          <w:sz w:val="32"/>
          <w:szCs w:val="32"/>
        </w:rPr>
        <w:t xml:space="preserve">1. </w:t>
      </w:r>
      <w:r w:rsidRPr="00EC5E3B">
        <w:rPr>
          <w:rFonts w:ascii="宋体" w:hAnsi="宋体" w:cs="宋体" w:hint="eastAsia"/>
          <w:sz w:val="32"/>
          <w:szCs w:val="32"/>
        </w:rPr>
        <w:t>维护党的章程和其他党内法规，检查党的路线、方针、政策和决议的执行情况；贯彻落实党中央、国务院、中央纪委和省、市委、政府、纪委以及区委、区政府关于加强党风廉政建设和有关行政监察工作的决定；协助区委抓好党风建设，组织协调全区的党风廉政建设和反腐败斗争；监督检查区政府各部门及其工作人员和各基层行政管理结构及其领导成员执行国家政策和法律法规、国民经济和社会发展计划及区政府颁发的决定的情况。</w:t>
      </w:r>
    </w:p>
    <w:p w:rsidR="00975A0A" w:rsidRPr="00EC5E3B" w:rsidRDefault="00975A0A" w:rsidP="0008261A">
      <w:pPr>
        <w:spacing w:line="288" w:lineRule="auto"/>
        <w:ind w:rightChars="-24" w:right="31680" w:firstLineChars="196" w:firstLine="31680"/>
        <w:rPr>
          <w:rFonts w:ascii="宋体"/>
          <w:sz w:val="32"/>
          <w:szCs w:val="32"/>
        </w:rPr>
      </w:pPr>
      <w:r w:rsidRPr="00EC5E3B">
        <w:rPr>
          <w:rFonts w:ascii="宋体" w:hAnsi="宋体" w:cs="宋体"/>
          <w:sz w:val="32"/>
          <w:szCs w:val="32"/>
        </w:rPr>
        <w:t xml:space="preserve">2. </w:t>
      </w:r>
      <w:r w:rsidRPr="00EC5E3B">
        <w:rPr>
          <w:rFonts w:ascii="宋体" w:hAnsi="宋体" w:cs="宋体" w:hint="eastAsia"/>
          <w:sz w:val="32"/>
          <w:szCs w:val="32"/>
        </w:rPr>
        <w:t>负责检查并处理区委、区政府各部门以及各基层党的组织和区管的党员领导干部违反党的章程及其他党内法规的案件，决定或撤消对这些案件中的党员的处分；受理党员的控告和申诉，必要时直接查处下级党的纪律检查机关管辖范围内的比较重要或复杂的案件。</w:t>
      </w:r>
    </w:p>
    <w:p w:rsidR="00975A0A" w:rsidRPr="00EC5E3B" w:rsidRDefault="00975A0A" w:rsidP="0008261A">
      <w:pPr>
        <w:spacing w:line="288" w:lineRule="auto"/>
        <w:ind w:rightChars="-24" w:right="31680" w:firstLineChars="196" w:firstLine="31680"/>
        <w:rPr>
          <w:rFonts w:ascii="宋体"/>
          <w:sz w:val="32"/>
          <w:szCs w:val="32"/>
        </w:rPr>
      </w:pPr>
      <w:r w:rsidRPr="00EC5E3B">
        <w:rPr>
          <w:rFonts w:ascii="宋体" w:hAnsi="宋体" w:cs="宋体"/>
          <w:sz w:val="32"/>
          <w:szCs w:val="32"/>
        </w:rPr>
        <w:t xml:space="preserve">3. </w:t>
      </w:r>
      <w:r w:rsidRPr="00EC5E3B">
        <w:rPr>
          <w:rFonts w:ascii="宋体" w:hAnsi="宋体" w:cs="宋体" w:hint="eastAsia"/>
          <w:sz w:val="32"/>
          <w:szCs w:val="32"/>
        </w:rPr>
        <w:t>负责查处区政府各部门及其工作人员和各基层行政管理机构及其领导成员违反国家政策、法律法规以及政纪的行为；受理监察对象不服政纪处分的申诉和个人或单位对监察对象违纪行为的检举、控告。</w:t>
      </w:r>
    </w:p>
    <w:p w:rsidR="00975A0A" w:rsidRPr="00EC5E3B" w:rsidRDefault="00975A0A" w:rsidP="0008261A">
      <w:pPr>
        <w:spacing w:line="288" w:lineRule="auto"/>
        <w:ind w:rightChars="-24" w:right="31680" w:firstLineChars="196" w:firstLine="31680"/>
        <w:rPr>
          <w:rFonts w:ascii="宋体"/>
          <w:sz w:val="32"/>
          <w:szCs w:val="32"/>
        </w:rPr>
      </w:pPr>
      <w:r w:rsidRPr="00EC5E3B">
        <w:rPr>
          <w:rFonts w:ascii="宋体" w:hAnsi="宋体" w:cs="宋体"/>
          <w:sz w:val="32"/>
          <w:szCs w:val="32"/>
        </w:rPr>
        <w:t xml:space="preserve">4. </w:t>
      </w:r>
      <w:r w:rsidRPr="00EC5E3B">
        <w:rPr>
          <w:rFonts w:ascii="宋体" w:hAnsi="宋体" w:cs="宋体" w:hint="eastAsia"/>
          <w:sz w:val="32"/>
          <w:szCs w:val="32"/>
        </w:rPr>
        <w:t>负责作出维护党纪的决定，制定党风党纪政纪教育规划；会同有关部门做好纪检、行政监察工作方针、政策的宣传工作和对党员、国家工作人员遵纪守法、为政清廉的教育工作。</w:t>
      </w:r>
    </w:p>
    <w:p w:rsidR="00975A0A" w:rsidRPr="00EC5E3B" w:rsidRDefault="00975A0A" w:rsidP="0008261A">
      <w:pPr>
        <w:spacing w:line="288" w:lineRule="auto"/>
        <w:ind w:rightChars="-24" w:right="31680" w:firstLineChars="196" w:firstLine="31680"/>
        <w:rPr>
          <w:rFonts w:ascii="宋体"/>
          <w:sz w:val="32"/>
          <w:szCs w:val="32"/>
        </w:rPr>
      </w:pPr>
      <w:r w:rsidRPr="00EC5E3B">
        <w:rPr>
          <w:rFonts w:ascii="宋体" w:hAnsi="宋体" w:cs="宋体"/>
          <w:sz w:val="32"/>
          <w:szCs w:val="32"/>
        </w:rPr>
        <w:t xml:space="preserve">5. </w:t>
      </w:r>
      <w:r w:rsidRPr="00EC5E3B">
        <w:rPr>
          <w:rFonts w:ascii="宋体" w:hAnsi="宋体" w:cs="宋体" w:hint="eastAsia"/>
          <w:sz w:val="32"/>
          <w:szCs w:val="32"/>
        </w:rPr>
        <w:t>负责纪检监察工作理论及有关问题的调查研究，参与制定党内法规。</w:t>
      </w:r>
    </w:p>
    <w:p w:rsidR="00975A0A" w:rsidRPr="00EC5E3B" w:rsidRDefault="00975A0A" w:rsidP="0008261A">
      <w:pPr>
        <w:spacing w:line="288" w:lineRule="auto"/>
        <w:ind w:rightChars="-24" w:right="31680" w:firstLineChars="196" w:firstLine="31680"/>
        <w:rPr>
          <w:rFonts w:ascii="宋体"/>
          <w:sz w:val="32"/>
          <w:szCs w:val="32"/>
        </w:rPr>
      </w:pPr>
      <w:r w:rsidRPr="00EC5E3B">
        <w:rPr>
          <w:rFonts w:ascii="宋体" w:hAnsi="宋体" w:cs="宋体"/>
          <w:sz w:val="32"/>
          <w:szCs w:val="32"/>
        </w:rPr>
        <w:t xml:space="preserve">6. </w:t>
      </w:r>
      <w:r w:rsidRPr="00EC5E3B">
        <w:rPr>
          <w:rFonts w:ascii="宋体" w:hAnsi="宋体" w:cs="宋体" w:hint="eastAsia"/>
          <w:sz w:val="32"/>
          <w:szCs w:val="32"/>
        </w:rPr>
        <w:t>会同有关部门抓好纠正部门和行业不正之风工作、执法监察工作、效能监察工作以及综合治理工作。</w:t>
      </w:r>
    </w:p>
    <w:p w:rsidR="00975A0A" w:rsidRPr="00EC5E3B" w:rsidRDefault="00975A0A" w:rsidP="0008261A">
      <w:pPr>
        <w:spacing w:line="288" w:lineRule="auto"/>
        <w:ind w:rightChars="-24" w:right="31680" w:firstLineChars="196" w:firstLine="31680"/>
        <w:rPr>
          <w:rFonts w:ascii="宋体"/>
          <w:sz w:val="32"/>
          <w:szCs w:val="32"/>
        </w:rPr>
      </w:pPr>
      <w:r w:rsidRPr="00EC5E3B">
        <w:rPr>
          <w:rFonts w:ascii="宋体" w:hAnsi="宋体" w:cs="宋体"/>
          <w:sz w:val="32"/>
          <w:szCs w:val="32"/>
        </w:rPr>
        <w:t xml:space="preserve">7. </w:t>
      </w:r>
      <w:r w:rsidRPr="00EC5E3B">
        <w:rPr>
          <w:rFonts w:ascii="宋体" w:hAnsi="宋体" w:cs="宋体" w:hint="eastAsia"/>
          <w:sz w:val="32"/>
          <w:szCs w:val="32"/>
        </w:rPr>
        <w:t>会同区直有关部门以及各基层党委管理纪检、监察干部，审核各基层纪检监察部门领导班子和主要领导干部人选；组织和指导全区纪检、监察系统干部的培训工作。</w:t>
      </w:r>
    </w:p>
    <w:p w:rsidR="00975A0A" w:rsidRDefault="00975A0A" w:rsidP="0008261A">
      <w:pPr>
        <w:spacing w:line="288" w:lineRule="auto"/>
        <w:ind w:rightChars="-24" w:right="31680" w:firstLineChars="196" w:firstLine="31680"/>
        <w:rPr>
          <w:rFonts w:ascii="宋体"/>
          <w:sz w:val="32"/>
          <w:szCs w:val="32"/>
        </w:rPr>
      </w:pPr>
      <w:r w:rsidRPr="00EC5E3B">
        <w:rPr>
          <w:rFonts w:ascii="宋体" w:hAnsi="宋体" w:cs="宋体"/>
          <w:sz w:val="32"/>
          <w:szCs w:val="32"/>
        </w:rPr>
        <w:t xml:space="preserve">8. </w:t>
      </w:r>
      <w:r w:rsidRPr="00EC5E3B">
        <w:rPr>
          <w:rFonts w:ascii="宋体" w:hAnsi="宋体" w:cs="宋体" w:hint="eastAsia"/>
          <w:sz w:val="32"/>
          <w:szCs w:val="32"/>
        </w:rPr>
        <w:t>承办区委、区政府和市纪委、监察局授权和交办的其他事项。</w:t>
      </w:r>
    </w:p>
    <w:p w:rsidR="00975A0A" w:rsidRPr="00606CAF" w:rsidRDefault="00975A0A" w:rsidP="0008261A">
      <w:pPr>
        <w:spacing w:line="288" w:lineRule="auto"/>
        <w:ind w:rightChars="-24" w:right="31680" w:firstLineChars="196" w:firstLine="31680"/>
        <w:rPr>
          <w:rFonts w:ascii="宋体"/>
          <w:b/>
          <w:bCs/>
          <w:sz w:val="32"/>
          <w:szCs w:val="32"/>
        </w:rPr>
      </w:pPr>
      <w:r w:rsidRPr="00606CAF">
        <w:rPr>
          <w:rFonts w:ascii="宋体" w:hAnsi="宋体" w:cs="宋体" w:hint="eastAsia"/>
          <w:b/>
          <w:bCs/>
          <w:sz w:val="32"/>
          <w:szCs w:val="32"/>
        </w:rPr>
        <w:t>（二）人员构成情况</w:t>
      </w:r>
    </w:p>
    <w:p w:rsidR="00975A0A" w:rsidRDefault="00975A0A" w:rsidP="0008261A">
      <w:pPr>
        <w:spacing w:line="288" w:lineRule="auto"/>
        <w:ind w:rightChars="-24" w:right="31680" w:firstLineChars="196" w:firstLine="31680"/>
        <w:rPr>
          <w:rFonts w:ascii="宋体"/>
          <w:sz w:val="32"/>
          <w:szCs w:val="32"/>
        </w:rPr>
      </w:pPr>
      <w:r w:rsidRPr="00EC5E3B">
        <w:rPr>
          <w:rFonts w:ascii="宋体" w:hAnsi="宋体" w:cs="宋体" w:hint="eastAsia"/>
          <w:sz w:val="32"/>
          <w:szCs w:val="32"/>
        </w:rPr>
        <w:t>中共金平区纪律检查委员会机关、金平区监察局核定行政编制</w:t>
      </w:r>
      <w:r w:rsidRPr="00EC5E3B">
        <w:rPr>
          <w:rFonts w:ascii="宋体" w:hAnsi="宋体" w:cs="宋体"/>
          <w:sz w:val="32"/>
          <w:szCs w:val="32"/>
        </w:rPr>
        <w:t>29</w:t>
      </w:r>
      <w:r w:rsidRPr="00EC5E3B">
        <w:rPr>
          <w:rFonts w:ascii="宋体" w:hAnsi="宋体" w:cs="宋体" w:hint="eastAsia"/>
          <w:sz w:val="32"/>
          <w:szCs w:val="32"/>
        </w:rPr>
        <w:t>名，派驻机构编制</w:t>
      </w:r>
      <w:r w:rsidRPr="00EC5E3B">
        <w:rPr>
          <w:rFonts w:ascii="宋体" w:hAnsi="宋体" w:cs="宋体"/>
          <w:sz w:val="32"/>
          <w:szCs w:val="32"/>
        </w:rPr>
        <w:t>16</w:t>
      </w:r>
      <w:r w:rsidRPr="00EC5E3B">
        <w:rPr>
          <w:rFonts w:ascii="宋体" w:hAnsi="宋体" w:cs="宋体" w:hint="eastAsia"/>
          <w:sz w:val="32"/>
          <w:szCs w:val="32"/>
        </w:rPr>
        <w:t>名，工勤编制</w:t>
      </w:r>
      <w:r w:rsidRPr="00EC5E3B">
        <w:rPr>
          <w:rFonts w:ascii="宋体" w:hAnsi="宋体" w:cs="宋体"/>
          <w:sz w:val="32"/>
          <w:szCs w:val="32"/>
        </w:rPr>
        <w:t>2</w:t>
      </w:r>
      <w:r w:rsidRPr="00EC5E3B">
        <w:rPr>
          <w:rFonts w:ascii="宋体" w:hAnsi="宋体" w:cs="宋体" w:hint="eastAsia"/>
          <w:sz w:val="32"/>
          <w:szCs w:val="32"/>
        </w:rPr>
        <w:t>名，共</w:t>
      </w:r>
      <w:r w:rsidRPr="00EC5E3B">
        <w:rPr>
          <w:rFonts w:ascii="宋体" w:hAnsi="宋体" w:cs="宋体"/>
          <w:sz w:val="32"/>
          <w:szCs w:val="32"/>
        </w:rPr>
        <w:t>47</w:t>
      </w:r>
      <w:r w:rsidRPr="00EC5E3B">
        <w:rPr>
          <w:rFonts w:ascii="宋体" w:hAnsi="宋体" w:cs="宋体" w:hint="eastAsia"/>
          <w:sz w:val="32"/>
          <w:szCs w:val="32"/>
        </w:rPr>
        <w:t>名；实有人员</w:t>
      </w:r>
      <w:r w:rsidRPr="00EC5E3B">
        <w:rPr>
          <w:rFonts w:ascii="宋体" w:hAnsi="宋体" w:cs="宋体"/>
          <w:sz w:val="32"/>
          <w:szCs w:val="32"/>
        </w:rPr>
        <w:t>47</w:t>
      </w:r>
      <w:r w:rsidRPr="00EC5E3B">
        <w:rPr>
          <w:rFonts w:ascii="宋体" w:hAnsi="宋体" w:cs="宋体" w:hint="eastAsia"/>
          <w:sz w:val="32"/>
          <w:szCs w:val="32"/>
        </w:rPr>
        <w:t>人，退休人员</w:t>
      </w:r>
      <w:r w:rsidRPr="00EC5E3B">
        <w:rPr>
          <w:rFonts w:ascii="宋体" w:hAnsi="宋体" w:cs="宋体"/>
          <w:sz w:val="32"/>
          <w:szCs w:val="32"/>
        </w:rPr>
        <w:t>28</w:t>
      </w:r>
      <w:r w:rsidRPr="00EC5E3B">
        <w:rPr>
          <w:rFonts w:ascii="宋体" w:hAnsi="宋体" w:cs="宋体" w:hint="eastAsia"/>
          <w:sz w:val="32"/>
          <w:szCs w:val="32"/>
        </w:rPr>
        <w:t>人。</w:t>
      </w:r>
    </w:p>
    <w:p w:rsidR="00975A0A" w:rsidRPr="00606CAF" w:rsidRDefault="00975A0A" w:rsidP="0008261A">
      <w:pPr>
        <w:spacing w:line="288" w:lineRule="auto"/>
        <w:ind w:rightChars="-24" w:right="31680" w:firstLineChars="196" w:firstLine="31680"/>
        <w:rPr>
          <w:rFonts w:ascii="宋体"/>
          <w:b/>
          <w:bCs/>
          <w:sz w:val="32"/>
          <w:szCs w:val="32"/>
        </w:rPr>
      </w:pPr>
      <w:r w:rsidRPr="00606CAF">
        <w:rPr>
          <w:rFonts w:ascii="宋体" w:hAnsi="宋体" w:cs="宋体" w:hint="eastAsia"/>
          <w:b/>
          <w:bCs/>
          <w:sz w:val="32"/>
          <w:szCs w:val="32"/>
        </w:rPr>
        <w:t>（三）决算年度的主要工作任务</w:t>
      </w:r>
    </w:p>
    <w:p w:rsidR="00975A0A" w:rsidRPr="00C90D16" w:rsidRDefault="00975A0A" w:rsidP="0008261A">
      <w:pPr>
        <w:spacing w:line="288" w:lineRule="auto"/>
        <w:ind w:rightChars="-24" w:right="31680" w:firstLineChars="196" w:firstLine="31680"/>
        <w:rPr>
          <w:rFonts w:ascii="宋体"/>
          <w:sz w:val="32"/>
          <w:szCs w:val="32"/>
        </w:rPr>
      </w:pPr>
      <w:r w:rsidRPr="00C90D16">
        <w:rPr>
          <w:rFonts w:ascii="宋体" w:hAnsi="宋体" w:cs="宋体" w:hint="eastAsia"/>
          <w:sz w:val="32"/>
          <w:szCs w:val="32"/>
        </w:rPr>
        <w:t>以上级党委、纪委全会和习近平总书记系列重要讲话精神为指导，坚决按照区委和市纪委的任务部署，落实全面从严治党、依规治党要求，聚焦监督执纪问责，全力以赴推动党风廉政建设和反腐败斗争不断深入。</w:t>
      </w:r>
    </w:p>
    <w:p w:rsidR="00975A0A" w:rsidRPr="00606CAF" w:rsidRDefault="00975A0A" w:rsidP="0008261A">
      <w:pPr>
        <w:spacing w:line="288" w:lineRule="auto"/>
        <w:ind w:rightChars="-24" w:right="31680" w:firstLineChars="196" w:firstLine="31680"/>
        <w:rPr>
          <w:rFonts w:ascii="宋体"/>
          <w:b/>
          <w:bCs/>
          <w:sz w:val="32"/>
          <w:szCs w:val="32"/>
        </w:rPr>
      </w:pPr>
      <w:r w:rsidRPr="00606CAF">
        <w:rPr>
          <w:rFonts w:ascii="宋体" w:hAnsi="宋体" w:cs="宋体" w:hint="eastAsia"/>
          <w:b/>
          <w:bCs/>
          <w:sz w:val="32"/>
          <w:szCs w:val="32"/>
        </w:rPr>
        <w:t>二、预算执行情况分析</w:t>
      </w:r>
    </w:p>
    <w:p w:rsidR="00975A0A" w:rsidRPr="00606CAF" w:rsidRDefault="00975A0A" w:rsidP="0008261A">
      <w:pPr>
        <w:spacing w:line="288" w:lineRule="auto"/>
        <w:ind w:rightChars="-24" w:right="31680" w:firstLineChars="196" w:firstLine="31680"/>
        <w:rPr>
          <w:rFonts w:ascii="宋体"/>
          <w:b/>
          <w:bCs/>
          <w:sz w:val="32"/>
          <w:szCs w:val="32"/>
        </w:rPr>
      </w:pPr>
      <w:r w:rsidRPr="00606CAF">
        <w:rPr>
          <w:rFonts w:ascii="宋体" w:hAnsi="宋体" w:cs="宋体" w:hint="eastAsia"/>
          <w:b/>
          <w:bCs/>
          <w:sz w:val="32"/>
          <w:szCs w:val="32"/>
        </w:rPr>
        <w:t>（一）收入情况说明</w:t>
      </w:r>
    </w:p>
    <w:p w:rsidR="00975A0A" w:rsidRPr="00606CAF" w:rsidRDefault="00975A0A" w:rsidP="0008261A">
      <w:pPr>
        <w:spacing w:line="288" w:lineRule="auto"/>
        <w:ind w:rightChars="-24" w:right="31680" w:firstLineChars="200" w:firstLine="31680"/>
        <w:rPr>
          <w:rFonts w:ascii="宋体"/>
          <w:sz w:val="32"/>
          <w:szCs w:val="32"/>
        </w:rPr>
      </w:pPr>
      <w:r w:rsidRPr="00606CAF">
        <w:rPr>
          <w:rFonts w:ascii="宋体" w:hAnsi="宋体" w:cs="宋体"/>
          <w:sz w:val="32"/>
          <w:szCs w:val="32"/>
        </w:rPr>
        <w:t>2015</w:t>
      </w:r>
      <w:r w:rsidRPr="00606CAF">
        <w:rPr>
          <w:rFonts w:ascii="宋体" w:hAnsi="宋体" w:cs="宋体" w:hint="eastAsia"/>
          <w:sz w:val="32"/>
          <w:szCs w:val="32"/>
        </w:rPr>
        <w:t>年收入决算</w:t>
      </w:r>
      <w:r w:rsidRPr="00D04666">
        <w:rPr>
          <w:rFonts w:ascii="宋体" w:hAnsi="宋体" w:cs="宋体"/>
          <w:sz w:val="32"/>
          <w:szCs w:val="32"/>
        </w:rPr>
        <w:t>743.2</w:t>
      </w:r>
      <w:r w:rsidRPr="00606CAF">
        <w:rPr>
          <w:rFonts w:ascii="宋体" w:hAnsi="宋体" w:cs="宋体" w:hint="eastAsia"/>
          <w:sz w:val="32"/>
          <w:szCs w:val="32"/>
        </w:rPr>
        <w:t>万元，比</w:t>
      </w:r>
      <w:r w:rsidRPr="00606CAF">
        <w:rPr>
          <w:rFonts w:ascii="宋体" w:hAnsi="宋体" w:cs="宋体"/>
          <w:sz w:val="32"/>
          <w:szCs w:val="32"/>
        </w:rPr>
        <w:t>2014</w:t>
      </w:r>
      <w:r w:rsidRPr="00606CAF">
        <w:rPr>
          <w:rFonts w:ascii="宋体" w:hAnsi="宋体" w:cs="宋体" w:hint="eastAsia"/>
          <w:sz w:val="32"/>
          <w:szCs w:val="32"/>
        </w:rPr>
        <w:t>年决</w:t>
      </w:r>
      <w:bookmarkStart w:id="0" w:name="_GoBack"/>
      <w:bookmarkEnd w:id="0"/>
      <w:r w:rsidRPr="00606CAF">
        <w:rPr>
          <w:rFonts w:ascii="宋体" w:hAnsi="宋体" w:cs="宋体" w:hint="eastAsia"/>
          <w:sz w:val="32"/>
          <w:szCs w:val="32"/>
        </w:rPr>
        <w:t>算数</w:t>
      </w:r>
      <w:r>
        <w:rPr>
          <w:rFonts w:ascii="宋体" w:hAnsi="宋体" w:cs="宋体" w:hint="eastAsia"/>
          <w:sz w:val="32"/>
          <w:szCs w:val="32"/>
        </w:rPr>
        <w:t>（</w:t>
      </w:r>
      <w:r w:rsidRPr="00D2651A">
        <w:rPr>
          <w:rFonts w:ascii="宋体" w:hAnsi="宋体" w:cs="宋体"/>
          <w:sz w:val="32"/>
          <w:szCs w:val="32"/>
        </w:rPr>
        <w:t>660.6</w:t>
      </w:r>
      <w:r w:rsidRPr="00606CAF">
        <w:rPr>
          <w:rFonts w:ascii="宋体" w:hAnsi="宋体" w:cs="宋体" w:hint="eastAsia"/>
          <w:sz w:val="32"/>
          <w:szCs w:val="32"/>
        </w:rPr>
        <w:t>万元</w:t>
      </w:r>
      <w:r>
        <w:rPr>
          <w:rFonts w:ascii="宋体" w:hAnsi="宋体" w:cs="宋体" w:hint="eastAsia"/>
          <w:sz w:val="32"/>
          <w:szCs w:val="32"/>
        </w:rPr>
        <w:t>）</w:t>
      </w:r>
      <w:r w:rsidRPr="00606CAF">
        <w:rPr>
          <w:rFonts w:ascii="宋体" w:hAnsi="宋体" w:cs="宋体" w:hint="eastAsia"/>
          <w:sz w:val="32"/>
          <w:szCs w:val="32"/>
        </w:rPr>
        <w:t>增加</w:t>
      </w:r>
      <w:r>
        <w:rPr>
          <w:rFonts w:ascii="宋体" w:hAnsi="宋体" w:cs="宋体"/>
          <w:sz w:val="32"/>
          <w:szCs w:val="32"/>
        </w:rPr>
        <w:t>82.6</w:t>
      </w:r>
      <w:r w:rsidRPr="00606CAF">
        <w:rPr>
          <w:rFonts w:ascii="宋体" w:hAnsi="宋体" w:cs="宋体" w:hint="eastAsia"/>
          <w:sz w:val="32"/>
          <w:szCs w:val="32"/>
        </w:rPr>
        <w:t>万元，原因是</w:t>
      </w:r>
      <w:r>
        <w:rPr>
          <w:rFonts w:ascii="宋体" w:hAnsi="宋体" w:cs="宋体" w:hint="eastAsia"/>
          <w:sz w:val="32"/>
          <w:szCs w:val="32"/>
        </w:rPr>
        <w:t>人员经费收入增加，保密室、谈话室、档案室建设经费拨入</w:t>
      </w:r>
      <w:r w:rsidRPr="00606CAF">
        <w:rPr>
          <w:rFonts w:ascii="宋体" w:hAnsi="宋体" w:cs="宋体" w:hint="eastAsia"/>
          <w:sz w:val="32"/>
          <w:szCs w:val="32"/>
        </w:rPr>
        <w:t>。其中：财政拨款收入</w:t>
      </w:r>
      <w:r w:rsidRPr="00D04666">
        <w:rPr>
          <w:rFonts w:ascii="宋体" w:hAnsi="宋体" w:cs="宋体"/>
          <w:sz w:val="32"/>
          <w:szCs w:val="32"/>
        </w:rPr>
        <w:t>743.2</w:t>
      </w:r>
      <w:r w:rsidRPr="00606CAF">
        <w:rPr>
          <w:rFonts w:ascii="宋体" w:hAnsi="宋体" w:cs="宋体" w:hint="eastAsia"/>
          <w:sz w:val="32"/>
          <w:szCs w:val="32"/>
        </w:rPr>
        <w:t>万元，比</w:t>
      </w:r>
      <w:r w:rsidRPr="00606CAF">
        <w:rPr>
          <w:rFonts w:ascii="宋体" w:hAnsi="宋体" w:cs="宋体"/>
          <w:sz w:val="32"/>
          <w:szCs w:val="32"/>
        </w:rPr>
        <w:t>2015</w:t>
      </w:r>
      <w:r w:rsidRPr="00606CAF">
        <w:rPr>
          <w:rFonts w:ascii="宋体" w:hAnsi="宋体" w:cs="宋体" w:hint="eastAsia"/>
          <w:sz w:val="32"/>
          <w:szCs w:val="32"/>
        </w:rPr>
        <w:t>年预算数</w:t>
      </w:r>
      <w:r>
        <w:rPr>
          <w:rFonts w:ascii="宋体" w:hAnsi="宋体" w:cs="宋体" w:hint="eastAsia"/>
          <w:sz w:val="32"/>
          <w:szCs w:val="32"/>
        </w:rPr>
        <w:t>（</w:t>
      </w:r>
      <w:r w:rsidRPr="00D2651A">
        <w:rPr>
          <w:rFonts w:ascii="宋体" w:hAnsi="宋体" w:cs="宋体"/>
          <w:sz w:val="32"/>
          <w:szCs w:val="32"/>
        </w:rPr>
        <w:t>685.67</w:t>
      </w:r>
      <w:r w:rsidRPr="00606CAF">
        <w:rPr>
          <w:rFonts w:ascii="宋体" w:hAnsi="宋体" w:cs="宋体" w:hint="eastAsia"/>
          <w:sz w:val="32"/>
          <w:szCs w:val="32"/>
        </w:rPr>
        <w:t>万元</w:t>
      </w:r>
      <w:r>
        <w:rPr>
          <w:rFonts w:ascii="宋体" w:hAnsi="宋体" w:cs="宋体" w:hint="eastAsia"/>
          <w:sz w:val="32"/>
          <w:szCs w:val="32"/>
        </w:rPr>
        <w:t>）</w:t>
      </w:r>
      <w:r w:rsidRPr="00606CAF">
        <w:rPr>
          <w:rFonts w:ascii="宋体" w:hAnsi="宋体" w:cs="宋体" w:hint="eastAsia"/>
          <w:sz w:val="32"/>
          <w:szCs w:val="32"/>
        </w:rPr>
        <w:t>增加</w:t>
      </w:r>
      <w:r>
        <w:rPr>
          <w:rFonts w:ascii="宋体" w:hAnsi="宋体" w:cs="宋体"/>
          <w:sz w:val="32"/>
          <w:szCs w:val="32"/>
        </w:rPr>
        <w:t>57.53</w:t>
      </w:r>
      <w:r w:rsidRPr="00606CAF">
        <w:rPr>
          <w:rFonts w:ascii="宋体" w:hAnsi="宋体" w:cs="宋体" w:hint="eastAsia"/>
          <w:sz w:val="32"/>
          <w:szCs w:val="32"/>
        </w:rPr>
        <w:t>万元，原因是</w:t>
      </w:r>
      <w:r>
        <w:rPr>
          <w:rFonts w:ascii="宋体" w:hAnsi="宋体" w:cs="宋体"/>
          <w:sz w:val="32"/>
          <w:szCs w:val="32"/>
        </w:rPr>
        <w:t>2015</w:t>
      </w:r>
      <w:r>
        <w:rPr>
          <w:rFonts w:ascii="宋体" w:hAnsi="宋体" w:cs="宋体" w:hint="eastAsia"/>
          <w:sz w:val="32"/>
          <w:szCs w:val="32"/>
        </w:rPr>
        <w:t>年决算单位人数大于</w:t>
      </w:r>
      <w:r>
        <w:rPr>
          <w:rFonts w:ascii="宋体" w:hAnsi="宋体" w:cs="宋体"/>
          <w:sz w:val="32"/>
          <w:szCs w:val="32"/>
        </w:rPr>
        <w:t>2015</w:t>
      </w:r>
      <w:r>
        <w:rPr>
          <w:rFonts w:ascii="宋体" w:hAnsi="宋体" w:cs="宋体" w:hint="eastAsia"/>
          <w:sz w:val="32"/>
          <w:szCs w:val="32"/>
        </w:rPr>
        <w:t>年预算单位人数</w:t>
      </w:r>
      <w:r w:rsidRPr="00606CAF">
        <w:rPr>
          <w:rFonts w:ascii="宋体" w:hAnsi="宋体" w:cs="宋体" w:hint="eastAsia"/>
          <w:sz w:val="32"/>
          <w:szCs w:val="32"/>
        </w:rPr>
        <w:t>。其他收入</w:t>
      </w:r>
      <w:r>
        <w:rPr>
          <w:rFonts w:ascii="宋体" w:cs="宋体"/>
          <w:sz w:val="32"/>
          <w:szCs w:val="32"/>
        </w:rPr>
        <w:t>0</w:t>
      </w:r>
      <w:r w:rsidRPr="00606CAF">
        <w:rPr>
          <w:rFonts w:ascii="宋体" w:hAnsi="宋体" w:cs="宋体" w:hint="eastAsia"/>
          <w:sz w:val="32"/>
          <w:szCs w:val="32"/>
        </w:rPr>
        <w:t>万元。</w:t>
      </w:r>
    </w:p>
    <w:p w:rsidR="00975A0A" w:rsidRPr="00606CAF" w:rsidRDefault="00975A0A" w:rsidP="0008261A">
      <w:pPr>
        <w:spacing w:line="288" w:lineRule="auto"/>
        <w:ind w:rightChars="-24" w:right="31680" w:firstLineChars="200" w:firstLine="31680"/>
        <w:rPr>
          <w:rFonts w:ascii="宋体"/>
          <w:b/>
          <w:bCs/>
          <w:sz w:val="32"/>
          <w:szCs w:val="32"/>
        </w:rPr>
      </w:pPr>
      <w:r w:rsidRPr="00606CAF">
        <w:rPr>
          <w:rFonts w:ascii="宋体" w:hAnsi="宋体" w:cs="宋体" w:hint="eastAsia"/>
          <w:b/>
          <w:bCs/>
          <w:sz w:val="32"/>
          <w:szCs w:val="32"/>
        </w:rPr>
        <w:t>（二）支出情况说明</w:t>
      </w:r>
    </w:p>
    <w:p w:rsidR="00975A0A" w:rsidRPr="00606CAF" w:rsidRDefault="00975A0A" w:rsidP="0008261A">
      <w:pPr>
        <w:spacing w:line="580" w:lineRule="exact"/>
        <w:ind w:leftChars="-88" w:left="31680" w:rightChars="-150" w:right="31680" w:firstLine="640"/>
        <w:rPr>
          <w:rFonts w:ascii="宋体"/>
          <w:sz w:val="32"/>
          <w:szCs w:val="32"/>
        </w:rPr>
      </w:pPr>
      <w:r w:rsidRPr="00606CAF">
        <w:rPr>
          <w:rFonts w:ascii="宋体" w:hAnsi="宋体" w:cs="宋体"/>
          <w:sz w:val="32"/>
          <w:szCs w:val="32"/>
        </w:rPr>
        <w:t>2015</w:t>
      </w:r>
      <w:r w:rsidRPr="00606CAF">
        <w:rPr>
          <w:rFonts w:ascii="宋体" w:hAnsi="宋体" w:cs="宋体" w:hint="eastAsia"/>
          <w:sz w:val="32"/>
          <w:szCs w:val="32"/>
        </w:rPr>
        <w:t>年支出决算</w:t>
      </w:r>
      <w:r w:rsidRPr="00976FD1">
        <w:rPr>
          <w:rFonts w:ascii="宋体" w:hAnsi="宋体" w:cs="宋体"/>
          <w:sz w:val="32"/>
          <w:szCs w:val="32"/>
        </w:rPr>
        <w:t>724.22</w:t>
      </w:r>
      <w:r w:rsidRPr="00606CAF">
        <w:rPr>
          <w:rFonts w:ascii="宋体" w:hAnsi="宋体" w:cs="宋体" w:hint="eastAsia"/>
          <w:sz w:val="32"/>
          <w:szCs w:val="32"/>
        </w:rPr>
        <w:t>万元，比</w:t>
      </w:r>
      <w:r w:rsidRPr="00606CAF">
        <w:rPr>
          <w:rFonts w:ascii="宋体" w:hAnsi="宋体" w:cs="宋体"/>
          <w:sz w:val="32"/>
          <w:szCs w:val="32"/>
        </w:rPr>
        <w:t>2014</w:t>
      </w:r>
      <w:r w:rsidRPr="00606CAF">
        <w:rPr>
          <w:rFonts w:ascii="宋体" w:hAnsi="宋体" w:cs="宋体" w:hint="eastAsia"/>
          <w:sz w:val="32"/>
          <w:szCs w:val="32"/>
        </w:rPr>
        <w:t>年决算数</w:t>
      </w:r>
      <w:r>
        <w:rPr>
          <w:rFonts w:ascii="宋体" w:hAnsi="宋体" w:cs="宋体" w:hint="eastAsia"/>
          <w:sz w:val="32"/>
          <w:szCs w:val="32"/>
        </w:rPr>
        <w:t>（</w:t>
      </w:r>
      <w:r w:rsidRPr="008D7377">
        <w:rPr>
          <w:rFonts w:ascii="宋体" w:hAnsi="宋体" w:cs="宋体"/>
          <w:sz w:val="32"/>
          <w:szCs w:val="32"/>
        </w:rPr>
        <w:t>604.09</w:t>
      </w:r>
      <w:r w:rsidRPr="00606CAF">
        <w:rPr>
          <w:rFonts w:ascii="宋体" w:hAnsi="宋体" w:cs="宋体" w:hint="eastAsia"/>
          <w:sz w:val="32"/>
          <w:szCs w:val="32"/>
        </w:rPr>
        <w:t>万元</w:t>
      </w:r>
      <w:r>
        <w:rPr>
          <w:rFonts w:ascii="宋体" w:hAnsi="宋体" w:cs="宋体" w:hint="eastAsia"/>
          <w:sz w:val="32"/>
          <w:szCs w:val="32"/>
        </w:rPr>
        <w:t>）</w:t>
      </w:r>
      <w:r w:rsidRPr="00606CAF">
        <w:rPr>
          <w:rFonts w:ascii="宋体" w:hAnsi="宋体" w:cs="宋体" w:hint="eastAsia"/>
          <w:sz w:val="32"/>
          <w:szCs w:val="32"/>
        </w:rPr>
        <w:t>增加</w:t>
      </w:r>
      <w:r>
        <w:rPr>
          <w:rFonts w:ascii="宋体" w:hAnsi="宋体" w:cs="宋体"/>
          <w:sz w:val="32"/>
          <w:szCs w:val="32"/>
        </w:rPr>
        <w:t>120.13</w:t>
      </w:r>
      <w:r w:rsidRPr="00606CAF">
        <w:rPr>
          <w:rFonts w:ascii="宋体" w:hAnsi="宋体" w:cs="宋体" w:hint="eastAsia"/>
          <w:sz w:val="32"/>
          <w:szCs w:val="32"/>
        </w:rPr>
        <w:t>万元，原因是</w:t>
      </w:r>
      <w:r>
        <w:rPr>
          <w:rFonts w:ascii="宋体" w:hAnsi="宋体" w:cs="宋体" w:hint="eastAsia"/>
          <w:sz w:val="32"/>
          <w:szCs w:val="32"/>
        </w:rPr>
        <w:t>人员增加导致人员经费支出增加，保密室、谈话室、档案室建设经费支出</w:t>
      </w:r>
      <w:r w:rsidRPr="00606CAF">
        <w:rPr>
          <w:rFonts w:ascii="宋体" w:hAnsi="宋体" w:cs="宋体" w:hint="eastAsia"/>
          <w:sz w:val="32"/>
          <w:szCs w:val="32"/>
        </w:rPr>
        <w:t>。其中：财政拨款支出</w:t>
      </w:r>
      <w:r>
        <w:rPr>
          <w:rFonts w:ascii="宋体" w:hAnsi="宋体" w:cs="宋体"/>
          <w:sz w:val="32"/>
          <w:szCs w:val="32"/>
        </w:rPr>
        <w:t>724.22</w:t>
      </w:r>
      <w:r w:rsidRPr="00606CAF">
        <w:rPr>
          <w:rFonts w:ascii="宋体" w:hAnsi="宋体" w:cs="宋体" w:hint="eastAsia"/>
          <w:sz w:val="32"/>
          <w:szCs w:val="32"/>
        </w:rPr>
        <w:t>万元，比</w:t>
      </w:r>
      <w:r w:rsidRPr="00606CAF">
        <w:rPr>
          <w:rFonts w:ascii="宋体" w:hAnsi="宋体" w:cs="宋体"/>
          <w:sz w:val="32"/>
          <w:szCs w:val="32"/>
        </w:rPr>
        <w:t>2015</w:t>
      </w:r>
      <w:r w:rsidRPr="00606CAF">
        <w:rPr>
          <w:rFonts w:ascii="宋体" w:hAnsi="宋体" w:cs="宋体" w:hint="eastAsia"/>
          <w:sz w:val="32"/>
          <w:szCs w:val="32"/>
        </w:rPr>
        <w:t>年预算数</w:t>
      </w:r>
      <w:r>
        <w:rPr>
          <w:rFonts w:ascii="宋体" w:hAnsi="宋体" w:cs="宋体" w:hint="eastAsia"/>
          <w:sz w:val="32"/>
          <w:szCs w:val="32"/>
        </w:rPr>
        <w:t>（</w:t>
      </w:r>
      <w:r w:rsidRPr="008D7377">
        <w:rPr>
          <w:rFonts w:ascii="宋体" w:hAnsi="宋体" w:cs="宋体"/>
          <w:sz w:val="32"/>
          <w:szCs w:val="32"/>
        </w:rPr>
        <w:t>685.67</w:t>
      </w:r>
      <w:r w:rsidRPr="00606CAF">
        <w:rPr>
          <w:rFonts w:ascii="宋体" w:hAnsi="宋体" w:cs="宋体" w:hint="eastAsia"/>
          <w:sz w:val="32"/>
          <w:szCs w:val="32"/>
        </w:rPr>
        <w:t>万元</w:t>
      </w:r>
      <w:r>
        <w:rPr>
          <w:rFonts w:ascii="宋体" w:hAnsi="宋体" w:cs="宋体" w:hint="eastAsia"/>
          <w:sz w:val="32"/>
          <w:szCs w:val="32"/>
        </w:rPr>
        <w:t>）</w:t>
      </w:r>
      <w:r w:rsidRPr="00606CAF">
        <w:rPr>
          <w:rFonts w:ascii="宋体" w:hAnsi="宋体" w:cs="宋体" w:hint="eastAsia"/>
          <w:sz w:val="32"/>
          <w:szCs w:val="32"/>
        </w:rPr>
        <w:t>增加</w:t>
      </w:r>
      <w:r>
        <w:rPr>
          <w:rFonts w:ascii="宋体" w:hAnsi="宋体" w:cs="宋体"/>
          <w:sz w:val="32"/>
          <w:szCs w:val="32"/>
        </w:rPr>
        <w:t>38.55</w:t>
      </w:r>
      <w:r w:rsidRPr="00606CAF">
        <w:rPr>
          <w:rFonts w:ascii="宋体" w:hAnsi="宋体" w:cs="宋体" w:hint="eastAsia"/>
          <w:sz w:val="32"/>
          <w:szCs w:val="32"/>
        </w:rPr>
        <w:t>万元。</w:t>
      </w:r>
    </w:p>
    <w:p w:rsidR="00975A0A" w:rsidRPr="00606CAF" w:rsidRDefault="00975A0A" w:rsidP="0008261A">
      <w:pPr>
        <w:spacing w:line="288" w:lineRule="auto"/>
        <w:ind w:rightChars="-24" w:right="31680" w:firstLineChars="200" w:firstLine="31680"/>
        <w:rPr>
          <w:rFonts w:ascii="宋体"/>
          <w:sz w:val="32"/>
          <w:szCs w:val="32"/>
        </w:rPr>
      </w:pPr>
      <w:r w:rsidRPr="00606CAF">
        <w:rPr>
          <w:rFonts w:ascii="宋体" w:hAnsi="宋体" w:cs="宋体"/>
          <w:sz w:val="32"/>
          <w:szCs w:val="32"/>
        </w:rPr>
        <w:t>2015</w:t>
      </w:r>
      <w:r w:rsidRPr="00606CAF">
        <w:rPr>
          <w:rFonts w:ascii="宋体" w:hAnsi="宋体" w:cs="宋体" w:hint="eastAsia"/>
          <w:sz w:val="32"/>
          <w:szCs w:val="32"/>
        </w:rPr>
        <w:t>年财政拨款支出按用途划分，基本支出</w:t>
      </w:r>
      <w:r>
        <w:rPr>
          <w:rFonts w:ascii="宋体" w:hAnsi="宋体" w:cs="宋体"/>
          <w:sz w:val="32"/>
          <w:szCs w:val="32"/>
        </w:rPr>
        <w:t>627.8</w:t>
      </w:r>
      <w:r w:rsidRPr="00606CAF">
        <w:rPr>
          <w:rFonts w:ascii="宋体" w:hAnsi="宋体" w:cs="宋体" w:hint="eastAsia"/>
          <w:sz w:val="32"/>
          <w:szCs w:val="32"/>
        </w:rPr>
        <w:t>万元，占</w:t>
      </w:r>
      <w:r>
        <w:rPr>
          <w:rFonts w:ascii="宋体" w:hAnsi="宋体" w:cs="宋体"/>
          <w:sz w:val="32"/>
          <w:szCs w:val="32"/>
        </w:rPr>
        <w:t>86</w:t>
      </w:r>
      <w:r w:rsidRPr="00606CAF">
        <w:rPr>
          <w:rFonts w:ascii="宋体" w:hAnsi="宋体" w:cs="宋体"/>
          <w:sz w:val="32"/>
          <w:szCs w:val="32"/>
        </w:rPr>
        <w:t>%</w:t>
      </w:r>
      <w:r w:rsidRPr="00606CAF">
        <w:rPr>
          <w:rFonts w:ascii="宋体" w:hAnsi="宋体" w:cs="宋体" w:hint="eastAsia"/>
          <w:sz w:val="32"/>
          <w:szCs w:val="32"/>
        </w:rPr>
        <w:t>，其中：工资福利支出</w:t>
      </w:r>
      <w:r>
        <w:rPr>
          <w:rFonts w:ascii="宋体" w:hAnsi="宋体" w:cs="宋体"/>
          <w:sz w:val="32"/>
          <w:szCs w:val="32"/>
        </w:rPr>
        <w:t>375.55</w:t>
      </w:r>
      <w:r w:rsidRPr="00606CAF">
        <w:rPr>
          <w:rFonts w:ascii="宋体" w:hAnsi="宋体" w:cs="宋体" w:hint="eastAsia"/>
          <w:sz w:val="32"/>
          <w:szCs w:val="32"/>
        </w:rPr>
        <w:t>万元，对个人和家庭的补助</w:t>
      </w:r>
      <w:r>
        <w:rPr>
          <w:rFonts w:ascii="宋体" w:hAnsi="宋体" w:cs="宋体"/>
          <w:sz w:val="32"/>
          <w:szCs w:val="32"/>
        </w:rPr>
        <w:t>242.82</w:t>
      </w:r>
      <w:r w:rsidRPr="00606CAF">
        <w:rPr>
          <w:rFonts w:ascii="宋体" w:hAnsi="宋体" w:cs="宋体" w:hint="eastAsia"/>
          <w:sz w:val="32"/>
          <w:szCs w:val="32"/>
        </w:rPr>
        <w:t>万元，商品和服务支出</w:t>
      </w:r>
      <w:r>
        <w:rPr>
          <w:rFonts w:ascii="宋体" w:hAnsi="宋体" w:cs="宋体"/>
          <w:sz w:val="32"/>
          <w:szCs w:val="32"/>
        </w:rPr>
        <w:t>9.44</w:t>
      </w:r>
      <w:r w:rsidRPr="00606CAF">
        <w:rPr>
          <w:rFonts w:ascii="宋体" w:hAnsi="宋体" w:cs="宋体" w:hint="eastAsia"/>
          <w:sz w:val="32"/>
          <w:szCs w:val="32"/>
        </w:rPr>
        <w:t>万元；项目支出决算</w:t>
      </w:r>
      <w:r>
        <w:rPr>
          <w:rFonts w:ascii="宋体" w:hAnsi="宋体" w:cs="宋体"/>
          <w:sz w:val="32"/>
          <w:szCs w:val="32"/>
        </w:rPr>
        <w:t>96.41</w:t>
      </w:r>
      <w:r w:rsidRPr="00606CAF">
        <w:rPr>
          <w:rFonts w:ascii="宋体" w:hAnsi="宋体" w:cs="宋体" w:hint="eastAsia"/>
          <w:sz w:val="32"/>
          <w:szCs w:val="32"/>
        </w:rPr>
        <w:t>万元，占</w:t>
      </w:r>
      <w:r>
        <w:rPr>
          <w:rFonts w:ascii="宋体" w:hAnsi="宋体" w:cs="宋体"/>
          <w:sz w:val="32"/>
          <w:szCs w:val="32"/>
        </w:rPr>
        <w:t>14</w:t>
      </w:r>
      <w:r w:rsidRPr="00606CAF">
        <w:rPr>
          <w:rFonts w:ascii="宋体" w:hAnsi="宋体" w:cs="宋体"/>
          <w:sz w:val="32"/>
          <w:szCs w:val="32"/>
        </w:rPr>
        <w:t>%</w:t>
      </w:r>
      <w:r w:rsidRPr="00606CAF">
        <w:rPr>
          <w:rFonts w:ascii="宋体" w:hAnsi="宋体" w:cs="宋体" w:hint="eastAsia"/>
          <w:sz w:val="32"/>
          <w:szCs w:val="32"/>
        </w:rPr>
        <w:t>，主要支出项目有商品和服务支出</w:t>
      </w:r>
      <w:r>
        <w:rPr>
          <w:rFonts w:ascii="宋体" w:hAnsi="宋体" w:cs="宋体"/>
          <w:sz w:val="32"/>
          <w:szCs w:val="32"/>
        </w:rPr>
        <w:t>96.41</w:t>
      </w:r>
      <w:r>
        <w:rPr>
          <w:rFonts w:ascii="宋体" w:hAnsi="宋体" w:cs="宋体" w:hint="eastAsia"/>
          <w:sz w:val="32"/>
          <w:szCs w:val="32"/>
        </w:rPr>
        <w:t>万元</w:t>
      </w:r>
      <w:r w:rsidRPr="00606CAF">
        <w:rPr>
          <w:rFonts w:ascii="宋体" w:hAnsi="宋体" w:cs="宋体" w:hint="eastAsia"/>
          <w:sz w:val="32"/>
          <w:szCs w:val="32"/>
        </w:rPr>
        <w:t>。</w:t>
      </w:r>
    </w:p>
    <w:p w:rsidR="00975A0A" w:rsidRPr="00606CAF" w:rsidRDefault="00975A0A" w:rsidP="0008261A">
      <w:pPr>
        <w:spacing w:line="580" w:lineRule="exact"/>
        <w:ind w:rightChars="-150" w:right="31680" w:firstLineChars="196" w:firstLine="31680"/>
        <w:rPr>
          <w:rFonts w:ascii="宋体"/>
          <w:b/>
          <w:bCs/>
          <w:sz w:val="32"/>
          <w:szCs w:val="32"/>
        </w:rPr>
      </w:pPr>
      <w:r w:rsidRPr="00606CAF">
        <w:rPr>
          <w:rFonts w:ascii="宋体" w:hAnsi="宋体" w:cs="宋体" w:hint="eastAsia"/>
          <w:b/>
          <w:bCs/>
          <w:sz w:val="32"/>
          <w:szCs w:val="32"/>
        </w:rPr>
        <w:t>（三）“三公”经费支出说明</w:t>
      </w:r>
    </w:p>
    <w:p w:rsidR="00975A0A" w:rsidRPr="00606CAF" w:rsidRDefault="00975A0A" w:rsidP="0008261A">
      <w:pPr>
        <w:spacing w:line="580" w:lineRule="exact"/>
        <w:ind w:leftChars="-88" w:left="31680" w:rightChars="-150" w:right="31680" w:firstLine="640"/>
        <w:rPr>
          <w:rFonts w:ascii="宋体"/>
          <w:sz w:val="32"/>
          <w:szCs w:val="32"/>
        </w:rPr>
      </w:pPr>
      <w:r w:rsidRPr="00606CAF">
        <w:rPr>
          <w:rFonts w:ascii="宋体" w:hAnsi="宋体" w:cs="宋体"/>
          <w:sz w:val="32"/>
          <w:szCs w:val="32"/>
        </w:rPr>
        <w:t>2015</w:t>
      </w:r>
      <w:r w:rsidRPr="00606CAF">
        <w:rPr>
          <w:rFonts w:ascii="宋体" w:hAnsi="宋体" w:cs="宋体" w:hint="eastAsia"/>
          <w:sz w:val="32"/>
          <w:szCs w:val="32"/>
        </w:rPr>
        <w:t>年“三公”经费财政拨款支出</w:t>
      </w:r>
      <w:r>
        <w:rPr>
          <w:rFonts w:ascii="宋体" w:hAnsi="宋体" w:cs="宋体"/>
          <w:sz w:val="32"/>
          <w:szCs w:val="32"/>
        </w:rPr>
        <w:t>4.32</w:t>
      </w:r>
      <w:r w:rsidRPr="00606CAF">
        <w:rPr>
          <w:rFonts w:ascii="宋体" w:hAnsi="宋体" w:cs="宋体" w:hint="eastAsia"/>
          <w:sz w:val="32"/>
          <w:szCs w:val="32"/>
        </w:rPr>
        <w:t>万元，比</w:t>
      </w:r>
      <w:r w:rsidRPr="00606CAF">
        <w:rPr>
          <w:rFonts w:ascii="宋体" w:hAnsi="宋体" w:cs="宋体"/>
          <w:sz w:val="32"/>
          <w:szCs w:val="32"/>
        </w:rPr>
        <w:t>2014</w:t>
      </w:r>
      <w:r w:rsidRPr="00606CAF">
        <w:rPr>
          <w:rFonts w:ascii="宋体" w:hAnsi="宋体" w:cs="宋体" w:hint="eastAsia"/>
          <w:sz w:val="32"/>
          <w:szCs w:val="32"/>
        </w:rPr>
        <w:t>年决算数</w:t>
      </w:r>
      <w:r>
        <w:rPr>
          <w:rFonts w:ascii="宋体" w:hAnsi="宋体" w:cs="宋体" w:hint="eastAsia"/>
          <w:sz w:val="32"/>
          <w:szCs w:val="32"/>
        </w:rPr>
        <w:t>（</w:t>
      </w:r>
      <w:r w:rsidRPr="008D7377">
        <w:rPr>
          <w:rFonts w:ascii="宋体" w:hAnsi="宋体" w:cs="宋体"/>
          <w:sz w:val="32"/>
          <w:szCs w:val="32"/>
        </w:rPr>
        <w:t>7.58</w:t>
      </w:r>
      <w:r w:rsidRPr="00606CAF">
        <w:rPr>
          <w:rFonts w:ascii="宋体" w:hAnsi="宋体" w:cs="宋体" w:hint="eastAsia"/>
          <w:sz w:val="32"/>
          <w:szCs w:val="32"/>
        </w:rPr>
        <w:t>万元</w:t>
      </w:r>
      <w:r>
        <w:rPr>
          <w:rFonts w:ascii="宋体" w:hAnsi="宋体" w:cs="宋体" w:hint="eastAsia"/>
          <w:sz w:val="32"/>
          <w:szCs w:val="32"/>
        </w:rPr>
        <w:t>）</w:t>
      </w:r>
      <w:r w:rsidRPr="00606CAF">
        <w:rPr>
          <w:rFonts w:ascii="宋体" w:hAnsi="宋体" w:cs="宋体" w:hint="eastAsia"/>
          <w:sz w:val="32"/>
          <w:szCs w:val="32"/>
        </w:rPr>
        <w:t>减少</w:t>
      </w:r>
      <w:r>
        <w:rPr>
          <w:rFonts w:ascii="宋体" w:hAnsi="宋体" w:cs="宋体"/>
          <w:sz w:val="32"/>
          <w:szCs w:val="32"/>
        </w:rPr>
        <w:t>3.26</w:t>
      </w:r>
      <w:r w:rsidRPr="00606CAF">
        <w:rPr>
          <w:rFonts w:ascii="宋体" w:hAnsi="宋体" w:cs="宋体" w:hint="eastAsia"/>
          <w:sz w:val="32"/>
          <w:szCs w:val="32"/>
        </w:rPr>
        <w:t>万元，比</w:t>
      </w:r>
      <w:r w:rsidRPr="00606CAF">
        <w:rPr>
          <w:rFonts w:ascii="宋体" w:hAnsi="宋体" w:cs="宋体"/>
          <w:sz w:val="32"/>
          <w:szCs w:val="32"/>
        </w:rPr>
        <w:t>2015</w:t>
      </w:r>
      <w:r w:rsidRPr="00606CAF">
        <w:rPr>
          <w:rFonts w:ascii="宋体" w:hAnsi="宋体" w:cs="宋体" w:hint="eastAsia"/>
          <w:sz w:val="32"/>
          <w:szCs w:val="32"/>
        </w:rPr>
        <w:t>年预算数</w:t>
      </w:r>
      <w:r>
        <w:rPr>
          <w:rFonts w:ascii="宋体" w:hAnsi="宋体" w:cs="宋体" w:hint="eastAsia"/>
          <w:sz w:val="32"/>
          <w:szCs w:val="32"/>
        </w:rPr>
        <w:t>（</w:t>
      </w:r>
      <w:r>
        <w:rPr>
          <w:rFonts w:ascii="宋体" w:hAnsi="宋体" w:cs="宋体"/>
          <w:sz w:val="32"/>
          <w:szCs w:val="32"/>
        </w:rPr>
        <w:t>12</w:t>
      </w:r>
      <w:r>
        <w:rPr>
          <w:rFonts w:ascii="宋体" w:hAnsi="宋体" w:cs="宋体" w:hint="eastAsia"/>
          <w:sz w:val="32"/>
          <w:szCs w:val="32"/>
        </w:rPr>
        <w:t>万元）</w:t>
      </w:r>
      <w:r w:rsidRPr="00606CAF">
        <w:rPr>
          <w:rFonts w:ascii="宋体" w:hAnsi="宋体" w:cs="宋体" w:hint="eastAsia"/>
          <w:sz w:val="32"/>
          <w:szCs w:val="32"/>
        </w:rPr>
        <w:t>减少</w:t>
      </w:r>
      <w:r>
        <w:rPr>
          <w:rFonts w:ascii="宋体" w:hAnsi="宋体" w:cs="宋体"/>
          <w:sz w:val="32"/>
          <w:szCs w:val="32"/>
        </w:rPr>
        <w:t>7.68</w:t>
      </w:r>
      <w:r w:rsidRPr="00606CAF">
        <w:rPr>
          <w:rFonts w:ascii="宋体" w:hAnsi="宋体" w:cs="宋体" w:hint="eastAsia"/>
          <w:sz w:val="32"/>
          <w:szCs w:val="32"/>
        </w:rPr>
        <w:t>万元，原因是</w:t>
      </w:r>
      <w:r w:rsidRPr="00680D3E">
        <w:rPr>
          <w:rFonts w:ascii="宋体" w:hAnsi="宋体" w:cs="宋体" w:hint="eastAsia"/>
          <w:sz w:val="32"/>
          <w:szCs w:val="32"/>
        </w:rPr>
        <w:t>行政事业单位实行公务用车制度改革，</w:t>
      </w:r>
      <w:r>
        <w:rPr>
          <w:rFonts w:ascii="宋体" w:hAnsi="宋体" w:cs="宋体" w:hint="eastAsia"/>
          <w:sz w:val="32"/>
          <w:szCs w:val="32"/>
        </w:rPr>
        <w:t>保留的公务用车数量减少，</w:t>
      </w:r>
      <w:r w:rsidRPr="00680D3E">
        <w:rPr>
          <w:rFonts w:ascii="宋体" w:hAnsi="宋体" w:cs="宋体" w:hint="eastAsia"/>
          <w:sz w:val="32"/>
          <w:szCs w:val="32"/>
        </w:rPr>
        <w:t>公务用车运行维护费减少</w:t>
      </w:r>
      <w:r w:rsidRPr="00606CAF">
        <w:rPr>
          <w:rFonts w:ascii="宋体" w:hAnsi="宋体" w:cs="宋体" w:hint="eastAsia"/>
          <w:sz w:val="32"/>
          <w:szCs w:val="32"/>
        </w:rPr>
        <w:t>。具体情况如下：</w:t>
      </w:r>
    </w:p>
    <w:p w:rsidR="00975A0A" w:rsidRPr="00606CAF" w:rsidRDefault="00975A0A" w:rsidP="0008261A">
      <w:pPr>
        <w:spacing w:line="580" w:lineRule="exact"/>
        <w:ind w:leftChars="-88" w:left="31680" w:rightChars="-150" w:right="31680" w:firstLine="640"/>
        <w:rPr>
          <w:rFonts w:ascii="宋体"/>
          <w:sz w:val="32"/>
          <w:szCs w:val="32"/>
        </w:rPr>
      </w:pPr>
      <w:r w:rsidRPr="00606CAF">
        <w:rPr>
          <w:rFonts w:ascii="宋体" w:hAnsi="宋体" w:cs="宋体"/>
          <w:sz w:val="32"/>
          <w:szCs w:val="32"/>
        </w:rPr>
        <w:t>1.</w:t>
      </w:r>
      <w:r w:rsidRPr="00606CAF">
        <w:rPr>
          <w:rFonts w:ascii="宋体" w:hAnsi="宋体" w:cs="宋体" w:hint="eastAsia"/>
          <w:sz w:val="32"/>
          <w:szCs w:val="32"/>
        </w:rPr>
        <w:t>全年使用财政拨款安排本级、所属单位出国团组数为</w:t>
      </w:r>
      <w:r>
        <w:rPr>
          <w:rFonts w:ascii="宋体" w:cs="宋体"/>
          <w:sz w:val="32"/>
          <w:szCs w:val="32"/>
        </w:rPr>
        <w:t>0</w:t>
      </w:r>
      <w:r w:rsidRPr="00606CAF">
        <w:rPr>
          <w:rFonts w:ascii="宋体" w:hAnsi="宋体" w:cs="宋体" w:hint="eastAsia"/>
          <w:sz w:val="32"/>
          <w:szCs w:val="32"/>
        </w:rPr>
        <w:t>个、</w:t>
      </w:r>
      <w:r>
        <w:rPr>
          <w:rFonts w:ascii="宋体" w:cs="宋体"/>
          <w:sz w:val="32"/>
          <w:szCs w:val="32"/>
        </w:rPr>
        <w:t>0</w:t>
      </w:r>
      <w:r w:rsidRPr="00606CAF">
        <w:rPr>
          <w:rFonts w:ascii="宋体" w:hAnsi="宋体" w:cs="宋体" w:hint="eastAsia"/>
          <w:sz w:val="32"/>
          <w:szCs w:val="32"/>
        </w:rPr>
        <w:t>人次，因公出国（境）费支出</w:t>
      </w:r>
      <w:r>
        <w:rPr>
          <w:rFonts w:ascii="宋体" w:cs="宋体"/>
          <w:sz w:val="32"/>
          <w:szCs w:val="32"/>
        </w:rPr>
        <w:t>0</w:t>
      </w:r>
      <w:r w:rsidRPr="00606CAF">
        <w:rPr>
          <w:rFonts w:ascii="宋体" w:hAnsi="宋体" w:cs="宋体" w:hint="eastAsia"/>
          <w:sz w:val="32"/>
          <w:szCs w:val="32"/>
        </w:rPr>
        <w:t>万元，比</w:t>
      </w:r>
      <w:r w:rsidRPr="00606CAF">
        <w:rPr>
          <w:rFonts w:ascii="宋体" w:hAnsi="宋体" w:cs="宋体"/>
          <w:sz w:val="32"/>
          <w:szCs w:val="32"/>
        </w:rPr>
        <w:t>2014</w:t>
      </w:r>
      <w:r w:rsidRPr="00606CAF">
        <w:rPr>
          <w:rFonts w:ascii="宋体" w:hAnsi="宋体" w:cs="宋体" w:hint="eastAsia"/>
          <w:sz w:val="32"/>
          <w:szCs w:val="32"/>
        </w:rPr>
        <w:t>年决算数增加</w:t>
      </w:r>
      <w:r w:rsidRPr="00606CAF">
        <w:rPr>
          <w:rFonts w:ascii="宋体" w:hAnsi="宋体" w:cs="宋体"/>
          <w:sz w:val="32"/>
          <w:szCs w:val="32"/>
        </w:rPr>
        <w:t>(</w:t>
      </w:r>
      <w:r w:rsidRPr="00606CAF">
        <w:rPr>
          <w:rFonts w:ascii="宋体" w:hAnsi="宋体" w:cs="宋体" w:hint="eastAsia"/>
          <w:sz w:val="32"/>
          <w:szCs w:val="32"/>
        </w:rPr>
        <w:t>或减少</w:t>
      </w:r>
      <w:r w:rsidRPr="00606CAF">
        <w:rPr>
          <w:rFonts w:ascii="宋体" w:hAnsi="宋体" w:cs="宋体"/>
          <w:sz w:val="32"/>
          <w:szCs w:val="32"/>
        </w:rPr>
        <w:t>)</w:t>
      </w:r>
      <w:r>
        <w:rPr>
          <w:rFonts w:ascii="宋体" w:cs="宋体"/>
          <w:sz w:val="32"/>
          <w:szCs w:val="32"/>
        </w:rPr>
        <w:t>0</w:t>
      </w:r>
      <w:r w:rsidRPr="00606CAF">
        <w:rPr>
          <w:rFonts w:ascii="宋体" w:hAnsi="宋体" w:cs="宋体" w:hint="eastAsia"/>
          <w:sz w:val="32"/>
          <w:szCs w:val="32"/>
        </w:rPr>
        <w:t>万元，比</w:t>
      </w:r>
      <w:r w:rsidRPr="00606CAF">
        <w:rPr>
          <w:rFonts w:ascii="宋体" w:hAnsi="宋体" w:cs="宋体"/>
          <w:sz w:val="32"/>
          <w:szCs w:val="32"/>
        </w:rPr>
        <w:t>2015</w:t>
      </w:r>
      <w:r w:rsidRPr="00606CAF">
        <w:rPr>
          <w:rFonts w:ascii="宋体" w:hAnsi="宋体" w:cs="宋体" w:hint="eastAsia"/>
          <w:sz w:val="32"/>
          <w:szCs w:val="32"/>
        </w:rPr>
        <w:t>年预算数增加</w:t>
      </w:r>
      <w:r w:rsidRPr="00606CAF">
        <w:rPr>
          <w:rFonts w:ascii="宋体" w:hAnsi="宋体" w:cs="宋体"/>
          <w:sz w:val="32"/>
          <w:szCs w:val="32"/>
        </w:rPr>
        <w:t>(</w:t>
      </w:r>
      <w:r w:rsidRPr="00606CAF">
        <w:rPr>
          <w:rFonts w:ascii="宋体" w:hAnsi="宋体" w:cs="宋体" w:hint="eastAsia"/>
          <w:sz w:val="32"/>
          <w:szCs w:val="32"/>
        </w:rPr>
        <w:t>或减少</w:t>
      </w:r>
      <w:r w:rsidRPr="00606CAF">
        <w:rPr>
          <w:rFonts w:ascii="宋体" w:hAnsi="宋体" w:cs="宋体"/>
          <w:sz w:val="32"/>
          <w:szCs w:val="32"/>
        </w:rPr>
        <w:t>)</w:t>
      </w:r>
      <w:r>
        <w:rPr>
          <w:rFonts w:ascii="宋体" w:cs="宋体"/>
          <w:sz w:val="32"/>
          <w:szCs w:val="32"/>
        </w:rPr>
        <w:t>0</w:t>
      </w:r>
      <w:r w:rsidRPr="00606CAF">
        <w:rPr>
          <w:rFonts w:ascii="宋体" w:hAnsi="宋体" w:cs="宋体" w:hint="eastAsia"/>
          <w:sz w:val="32"/>
          <w:szCs w:val="32"/>
        </w:rPr>
        <w:t>万元。</w:t>
      </w:r>
    </w:p>
    <w:p w:rsidR="00975A0A" w:rsidRPr="00606CAF" w:rsidRDefault="00975A0A" w:rsidP="0008261A">
      <w:pPr>
        <w:spacing w:line="580" w:lineRule="exact"/>
        <w:ind w:leftChars="-88" w:left="31680" w:rightChars="-150" w:right="31680" w:firstLine="640"/>
        <w:rPr>
          <w:rFonts w:ascii="宋体"/>
          <w:sz w:val="32"/>
          <w:szCs w:val="32"/>
        </w:rPr>
      </w:pPr>
      <w:r w:rsidRPr="00606CAF">
        <w:rPr>
          <w:rFonts w:ascii="宋体" w:hAnsi="宋体" w:cs="宋体"/>
          <w:sz w:val="32"/>
          <w:szCs w:val="32"/>
        </w:rPr>
        <w:t>2.</w:t>
      </w:r>
      <w:r w:rsidRPr="00606CAF">
        <w:rPr>
          <w:rFonts w:ascii="宋体" w:hAnsi="宋体" w:cs="宋体" w:hint="eastAsia"/>
          <w:sz w:val="32"/>
          <w:szCs w:val="32"/>
        </w:rPr>
        <w:t>公务用车购置及运行维护费支出</w:t>
      </w:r>
      <w:r>
        <w:rPr>
          <w:rFonts w:ascii="宋体" w:hAnsi="宋体" w:cs="宋体"/>
          <w:sz w:val="32"/>
          <w:szCs w:val="32"/>
        </w:rPr>
        <w:t>4.32</w:t>
      </w:r>
      <w:r w:rsidRPr="00606CAF">
        <w:rPr>
          <w:rFonts w:ascii="宋体" w:hAnsi="宋体" w:cs="宋体" w:hint="eastAsia"/>
          <w:sz w:val="32"/>
          <w:szCs w:val="32"/>
        </w:rPr>
        <w:t>万元，比</w:t>
      </w:r>
      <w:r w:rsidRPr="00606CAF">
        <w:rPr>
          <w:rFonts w:ascii="宋体" w:hAnsi="宋体" w:cs="宋体"/>
          <w:sz w:val="32"/>
          <w:szCs w:val="32"/>
        </w:rPr>
        <w:t>2014</w:t>
      </w:r>
      <w:r w:rsidRPr="00606CAF">
        <w:rPr>
          <w:rFonts w:ascii="宋体" w:hAnsi="宋体" w:cs="宋体" w:hint="eastAsia"/>
          <w:sz w:val="32"/>
          <w:szCs w:val="32"/>
        </w:rPr>
        <w:t>年决算数减少</w:t>
      </w:r>
      <w:r>
        <w:rPr>
          <w:rFonts w:ascii="宋体" w:hAnsi="宋体" w:cs="宋体"/>
          <w:sz w:val="32"/>
          <w:szCs w:val="32"/>
        </w:rPr>
        <w:t>3.26</w:t>
      </w:r>
      <w:r w:rsidRPr="00606CAF">
        <w:rPr>
          <w:rFonts w:ascii="宋体" w:hAnsi="宋体" w:cs="宋体" w:hint="eastAsia"/>
          <w:sz w:val="32"/>
          <w:szCs w:val="32"/>
        </w:rPr>
        <w:t>万元，比</w:t>
      </w:r>
      <w:r w:rsidRPr="00606CAF">
        <w:rPr>
          <w:rFonts w:ascii="宋体" w:hAnsi="宋体" w:cs="宋体"/>
          <w:sz w:val="32"/>
          <w:szCs w:val="32"/>
        </w:rPr>
        <w:t>2015</w:t>
      </w:r>
      <w:r w:rsidRPr="00606CAF">
        <w:rPr>
          <w:rFonts w:ascii="宋体" w:hAnsi="宋体" w:cs="宋体" w:hint="eastAsia"/>
          <w:sz w:val="32"/>
          <w:szCs w:val="32"/>
        </w:rPr>
        <w:t>年预算数减少</w:t>
      </w:r>
      <w:r>
        <w:rPr>
          <w:rFonts w:ascii="宋体" w:hAnsi="宋体" w:cs="宋体"/>
          <w:sz w:val="32"/>
          <w:szCs w:val="32"/>
        </w:rPr>
        <w:t>7.68</w:t>
      </w:r>
      <w:r w:rsidRPr="00606CAF">
        <w:rPr>
          <w:rFonts w:ascii="宋体" w:hAnsi="宋体" w:cs="宋体" w:hint="eastAsia"/>
          <w:sz w:val="32"/>
          <w:szCs w:val="32"/>
        </w:rPr>
        <w:t>万元，原因是</w:t>
      </w:r>
      <w:r w:rsidRPr="00680D3E">
        <w:rPr>
          <w:rFonts w:ascii="宋体" w:hAnsi="宋体" w:cs="宋体" w:hint="eastAsia"/>
          <w:sz w:val="32"/>
          <w:szCs w:val="32"/>
        </w:rPr>
        <w:t>行政事业单位实行公务用车制度改革，</w:t>
      </w:r>
      <w:r>
        <w:rPr>
          <w:rFonts w:ascii="宋体" w:hAnsi="宋体" w:cs="宋体" w:hint="eastAsia"/>
          <w:sz w:val="32"/>
          <w:szCs w:val="32"/>
        </w:rPr>
        <w:t>保留的公务用车数量减少，</w:t>
      </w:r>
      <w:r w:rsidRPr="00680D3E">
        <w:rPr>
          <w:rFonts w:ascii="宋体" w:hAnsi="宋体" w:cs="宋体" w:hint="eastAsia"/>
          <w:sz w:val="32"/>
          <w:szCs w:val="32"/>
        </w:rPr>
        <w:t>公务用车运行维护费减少</w:t>
      </w:r>
      <w:r w:rsidRPr="00606CAF">
        <w:rPr>
          <w:rFonts w:ascii="宋体" w:hAnsi="宋体" w:cs="宋体" w:hint="eastAsia"/>
          <w:sz w:val="32"/>
          <w:szCs w:val="32"/>
        </w:rPr>
        <w:t>。主要包括：（</w:t>
      </w:r>
      <w:r w:rsidRPr="00606CAF">
        <w:rPr>
          <w:rFonts w:ascii="宋体" w:hAnsi="宋体" w:cs="宋体"/>
          <w:sz w:val="32"/>
          <w:szCs w:val="32"/>
        </w:rPr>
        <w:t>1</w:t>
      </w:r>
      <w:r w:rsidRPr="00606CAF">
        <w:rPr>
          <w:rFonts w:ascii="宋体" w:hAnsi="宋体" w:cs="宋体" w:hint="eastAsia"/>
          <w:sz w:val="32"/>
          <w:szCs w:val="32"/>
        </w:rPr>
        <w:t>）报废</w:t>
      </w:r>
      <w:r>
        <w:rPr>
          <w:rFonts w:ascii="宋体" w:cs="宋体"/>
          <w:sz w:val="32"/>
          <w:szCs w:val="32"/>
        </w:rPr>
        <w:t>0</w:t>
      </w:r>
      <w:r w:rsidRPr="00606CAF">
        <w:rPr>
          <w:rFonts w:ascii="宋体" w:hAnsi="宋体" w:cs="宋体" w:hint="eastAsia"/>
          <w:sz w:val="32"/>
          <w:szCs w:val="32"/>
        </w:rPr>
        <w:t>辆、更新购置</w:t>
      </w:r>
      <w:r>
        <w:rPr>
          <w:rFonts w:ascii="宋体" w:cs="宋体"/>
          <w:sz w:val="32"/>
          <w:szCs w:val="32"/>
        </w:rPr>
        <w:t>0</w:t>
      </w:r>
      <w:r w:rsidRPr="00606CAF">
        <w:rPr>
          <w:rFonts w:ascii="宋体" w:hAnsi="宋体" w:cs="宋体" w:hint="eastAsia"/>
          <w:sz w:val="32"/>
          <w:szCs w:val="32"/>
        </w:rPr>
        <w:t>辆，购置费支出</w:t>
      </w:r>
      <w:r>
        <w:rPr>
          <w:rFonts w:ascii="宋体" w:cs="宋体"/>
          <w:sz w:val="32"/>
          <w:szCs w:val="32"/>
        </w:rPr>
        <w:t>0</w:t>
      </w:r>
      <w:r w:rsidRPr="00606CAF">
        <w:rPr>
          <w:rFonts w:ascii="宋体" w:hAnsi="宋体" w:cs="宋体" w:hint="eastAsia"/>
          <w:sz w:val="32"/>
          <w:szCs w:val="32"/>
        </w:rPr>
        <w:t>万元，平均每辆</w:t>
      </w:r>
      <w:r>
        <w:rPr>
          <w:rFonts w:ascii="宋体" w:cs="宋体"/>
          <w:sz w:val="32"/>
          <w:szCs w:val="32"/>
        </w:rPr>
        <w:t>0</w:t>
      </w:r>
      <w:r w:rsidRPr="00606CAF">
        <w:rPr>
          <w:rFonts w:ascii="宋体" w:hAnsi="宋体" w:cs="宋体" w:hint="eastAsia"/>
          <w:sz w:val="32"/>
          <w:szCs w:val="32"/>
        </w:rPr>
        <w:t>万元；（</w:t>
      </w:r>
      <w:r w:rsidRPr="00606CAF">
        <w:rPr>
          <w:rFonts w:ascii="宋体" w:hAnsi="宋体" w:cs="宋体"/>
          <w:sz w:val="32"/>
          <w:szCs w:val="32"/>
        </w:rPr>
        <w:t>2</w:t>
      </w:r>
      <w:r w:rsidRPr="00606CAF">
        <w:rPr>
          <w:rFonts w:ascii="宋体" w:hAnsi="宋体" w:cs="宋体" w:hint="eastAsia"/>
          <w:sz w:val="32"/>
          <w:szCs w:val="32"/>
        </w:rPr>
        <w:t>）公务车保有量</w:t>
      </w:r>
      <w:r>
        <w:rPr>
          <w:rFonts w:ascii="宋体" w:hAnsi="宋体" w:cs="宋体"/>
          <w:sz w:val="32"/>
          <w:szCs w:val="32"/>
        </w:rPr>
        <w:t>3</w:t>
      </w:r>
      <w:r w:rsidRPr="00606CAF">
        <w:rPr>
          <w:rFonts w:ascii="宋体" w:hAnsi="宋体" w:cs="宋体" w:hint="eastAsia"/>
          <w:sz w:val="32"/>
          <w:szCs w:val="32"/>
        </w:rPr>
        <w:t>辆，全年运行维护费支出</w:t>
      </w:r>
      <w:r>
        <w:rPr>
          <w:rFonts w:ascii="宋体" w:hAnsi="宋体" w:cs="宋体"/>
          <w:sz w:val="32"/>
          <w:szCs w:val="32"/>
        </w:rPr>
        <w:t>4.32</w:t>
      </w:r>
      <w:r w:rsidRPr="00606CAF">
        <w:rPr>
          <w:rFonts w:ascii="宋体" w:hAnsi="宋体" w:cs="宋体" w:hint="eastAsia"/>
          <w:sz w:val="32"/>
          <w:szCs w:val="32"/>
        </w:rPr>
        <w:t>万元，平均每辆</w:t>
      </w:r>
      <w:r>
        <w:rPr>
          <w:rFonts w:ascii="宋体" w:hAnsi="宋体" w:cs="宋体"/>
          <w:sz w:val="32"/>
          <w:szCs w:val="32"/>
        </w:rPr>
        <w:t>1.44</w:t>
      </w:r>
      <w:r w:rsidRPr="00606CAF">
        <w:rPr>
          <w:rFonts w:ascii="宋体" w:hAnsi="宋体" w:cs="宋体" w:hint="eastAsia"/>
          <w:sz w:val="32"/>
          <w:szCs w:val="32"/>
        </w:rPr>
        <w:t>万元。</w:t>
      </w:r>
    </w:p>
    <w:p w:rsidR="00975A0A" w:rsidRPr="00606CAF" w:rsidRDefault="00975A0A" w:rsidP="0008261A">
      <w:pPr>
        <w:spacing w:line="580" w:lineRule="exact"/>
        <w:ind w:leftChars="-88" w:left="31680" w:rightChars="-150" w:right="31680" w:firstLine="640"/>
        <w:rPr>
          <w:rFonts w:ascii="宋体"/>
          <w:sz w:val="32"/>
          <w:szCs w:val="32"/>
        </w:rPr>
      </w:pPr>
      <w:r w:rsidRPr="00606CAF">
        <w:rPr>
          <w:rFonts w:ascii="宋体" w:hAnsi="宋体" w:cs="宋体"/>
          <w:sz w:val="32"/>
          <w:szCs w:val="32"/>
        </w:rPr>
        <w:t>3.</w:t>
      </w:r>
      <w:r w:rsidRPr="00606CAF">
        <w:rPr>
          <w:rFonts w:ascii="宋体" w:hAnsi="宋体" w:cs="宋体" w:hint="eastAsia"/>
          <w:sz w:val="32"/>
          <w:szCs w:val="32"/>
        </w:rPr>
        <w:t>公务接待批次</w:t>
      </w:r>
      <w:r>
        <w:rPr>
          <w:rFonts w:ascii="宋体" w:cs="宋体"/>
          <w:sz w:val="32"/>
          <w:szCs w:val="32"/>
        </w:rPr>
        <w:t>0</w:t>
      </w:r>
      <w:r w:rsidRPr="00606CAF">
        <w:rPr>
          <w:rFonts w:ascii="宋体" w:hAnsi="宋体" w:cs="宋体" w:hint="eastAsia"/>
          <w:sz w:val="32"/>
          <w:szCs w:val="32"/>
        </w:rPr>
        <w:t>批，人数</w:t>
      </w:r>
      <w:r>
        <w:rPr>
          <w:rFonts w:ascii="宋体" w:cs="宋体"/>
          <w:sz w:val="32"/>
          <w:szCs w:val="32"/>
        </w:rPr>
        <w:t>0</w:t>
      </w:r>
      <w:r w:rsidRPr="00606CAF">
        <w:rPr>
          <w:rFonts w:ascii="宋体" w:hAnsi="宋体" w:cs="宋体" w:hint="eastAsia"/>
          <w:sz w:val="32"/>
          <w:szCs w:val="32"/>
        </w:rPr>
        <w:t>人，公务接待费支出</w:t>
      </w:r>
      <w:r>
        <w:rPr>
          <w:rFonts w:ascii="宋体" w:cs="宋体"/>
          <w:sz w:val="32"/>
          <w:szCs w:val="32"/>
        </w:rPr>
        <w:t>0</w:t>
      </w:r>
      <w:r w:rsidRPr="00606CAF">
        <w:rPr>
          <w:rFonts w:ascii="宋体" w:hAnsi="宋体" w:cs="宋体" w:hint="eastAsia"/>
          <w:sz w:val="32"/>
          <w:szCs w:val="32"/>
        </w:rPr>
        <w:t>万元，比</w:t>
      </w:r>
      <w:r w:rsidRPr="00606CAF">
        <w:rPr>
          <w:rFonts w:ascii="宋体" w:hAnsi="宋体" w:cs="宋体"/>
          <w:sz w:val="32"/>
          <w:szCs w:val="32"/>
        </w:rPr>
        <w:t>2014</w:t>
      </w:r>
      <w:r w:rsidRPr="00606CAF">
        <w:rPr>
          <w:rFonts w:ascii="宋体" w:hAnsi="宋体" w:cs="宋体" w:hint="eastAsia"/>
          <w:sz w:val="32"/>
          <w:szCs w:val="32"/>
        </w:rPr>
        <w:t>年决算数增加</w:t>
      </w:r>
      <w:r w:rsidRPr="00606CAF">
        <w:rPr>
          <w:rFonts w:ascii="宋体" w:hAnsi="宋体" w:cs="宋体"/>
          <w:sz w:val="32"/>
          <w:szCs w:val="32"/>
        </w:rPr>
        <w:t>(</w:t>
      </w:r>
      <w:r w:rsidRPr="00606CAF">
        <w:rPr>
          <w:rFonts w:ascii="宋体" w:hAnsi="宋体" w:cs="宋体" w:hint="eastAsia"/>
          <w:sz w:val="32"/>
          <w:szCs w:val="32"/>
        </w:rPr>
        <w:t>或减少</w:t>
      </w:r>
      <w:r w:rsidRPr="00606CAF">
        <w:rPr>
          <w:rFonts w:ascii="宋体" w:hAnsi="宋体" w:cs="宋体"/>
          <w:sz w:val="32"/>
          <w:szCs w:val="32"/>
        </w:rPr>
        <w:t>)</w:t>
      </w:r>
      <w:r>
        <w:rPr>
          <w:rFonts w:ascii="宋体" w:cs="宋体"/>
          <w:sz w:val="32"/>
          <w:szCs w:val="32"/>
        </w:rPr>
        <w:t>0</w:t>
      </w:r>
      <w:r w:rsidRPr="00606CAF">
        <w:rPr>
          <w:rFonts w:ascii="宋体" w:hAnsi="宋体" w:cs="宋体" w:hint="eastAsia"/>
          <w:sz w:val="32"/>
          <w:szCs w:val="32"/>
        </w:rPr>
        <w:t>万元，比</w:t>
      </w:r>
      <w:r w:rsidRPr="00606CAF">
        <w:rPr>
          <w:rFonts w:ascii="宋体" w:hAnsi="宋体" w:cs="宋体"/>
          <w:sz w:val="32"/>
          <w:szCs w:val="32"/>
        </w:rPr>
        <w:t>2015</w:t>
      </w:r>
      <w:r w:rsidRPr="00606CAF">
        <w:rPr>
          <w:rFonts w:ascii="宋体" w:hAnsi="宋体" w:cs="宋体" w:hint="eastAsia"/>
          <w:sz w:val="32"/>
          <w:szCs w:val="32"/>
        </w:rPr>
        <w:t>年预算数增加</w:t>
      </w:r>
      <w:r w:rsidRPr="00606CAF">
        <w:rPr>
          <w:rFonts w:ascii="宋体" w:hAnsi="宋体" w:cs="宋体"/>
          <w:sz w:val="32"/>
          <w:szCs w:val="32"/>
        </w:rPr>
        <w:t>(</w:t>
      </w:r>
      <w:r w:rsidRPr="00606CAF">
        <w:rPr>
          <w:rFonts w:ascii="宋体" w:hAnsi="宋体" w:cs="宋体" w:hint="eastAsia"/>
          <w:sz w:val="32"/>
          <w:szCs w:val="32"/>
        </w:rPr>
        <w:t>或减少</w:t>
      </w:r>
      <w:r w:rsidRPr="00606CAF">
        <w:rPr>
          <w:rFonts w:ascii="宋体" w:hAnsi="宋体" w:cs="宋体"/>
          <w:sz w:val="32"/>
          <w:szCs w:val="32"/>
        </w:rPr>
        <w:t>)</w:t>
      </w:r>
      <w:r>
        <w:rPr>
          <w:rFonts w:ascii="宋体" w:cs="宋体"/>
          <w:sz w:val="32"/>
          <w:szCs w:val="32"/>
        </w:rPr>
        <w:t>0</w:t>
      </w:r>
      <w:r w:rsidRPr="00606CAF">
        <w:rPr>
          <w:rFonts w:ascii="宋体" w:hAnsi="宋体" w:cs="宋体" w:hint="eastAsia"/>
          <w:sz w:val="32"/>
          <w:szCs w:val="32"/>
        </w:rPr>
        <w:t>万元。</w:t>
      </w:r>
    </w:p>
    <w:p w:rsidR="00975A0A" w:rsidRPr="00606CAF" w:rsidRDefault="00975A0A" w:rsidP="0008261A">
      <w:pPr>
        <w:spacing w:line="580" w:lineRule="exact"/>
        <w:ind w:leftChars="-88" w:left="31680" w:rightChars="-150" w:right="31680" w:firstLine="643"/>
        <w:rPr>
          <w:rFonts w:ascii="宋体"/>
          <w:sz w:val="32"/>
          <w:szCs w:val="32"/>
        </w:rPr>
      </w:pPr>
      <w:r w:rsidRPr="00606CAF">
        <w:rPr>
          <w:rFonts w:ascii="宋体" w:hAnsi="宋体" w:cs="宋体" w:hint="eastAsia"/>
          <w:b/>
          <w:bCs/>
          <w:sz w:val="32"/>
          <w:szCs w:val="32"/>
        </w:rPr>
        <w:t>（四）机关运行经费支出说明</w:t>
      </w:r>
    </w:p>
    <w:p w:rsidR="00975A0A" w:rsidRPr="00606CAF" w:rsidRDefault="00975A0A" w:rsidP="0008261A">
      <w:pPr>
        <w:spacing w:line="580" w:lineRule="exact"/>
        <w:ind w:leftChars="-88" w:left="31680" w:rightChars="-150" w:right="31680" w:firstLine="640"/>
        <w:rPr>
          <w:rFonts w:ascii="宋体"/>
          <w:sz w:val="32"/>
          <w:szCs w:val="32"/>
        </w:rPr>
      </w:pPr>
      <w:r w:rsidRPr="00606CAF">
        <w:rPr>
          <w:rFonts w:ascii="宋体" w:hAnsi="宋体" w:cs="宋体"/>
          <w:sz w:val="32"/>
          <w:szCs w:val="32"/>
        </w:rPr>
        <w:t>2015</w:t>
      </w:r>
      <w:r w:rsidRPr="00606CAF">
        <w:rPr>
          <w:rFonts w:ascii="宋体" w:hAnsi="宋体" w:cs="宋体" w:hint="eastAsia"/>
          <w:sz w:val="32"/>
          <w:szCs w:val="32"/>
        </w:rPr>
        <w:t>年本单位机关运行经费支出</w:t>
      </w:r>
      <w:r>
        <w:rPr>
          <w:rFonts w:ascii="宋体" w:hAnsi="宋体" w:cs="宋体"/>
          <w:sz w:val="32"/>
          <w:szCs w:val="32"/>
        </w:rPr>
        <w:t>9.44</w:t>
      </w:r>
      <w:r w:rsidRPr="00606CAF">
        <w:rPr>
          <w:rFonts w:ascii="宋体" w:hAnsi="宋体" w:cs="宋体" w:hint="eastAsia"/>
          <w:sz w:val="32"/>
          <w:szCs w:val="32"/>
        </w:rPr>
        <w:t>万元，比</w:t>
      </w:r>
      <w:r w:rsidRPr="00606CAF">
        <w:rPr>
          <w:rFonts w:ascii="宋体" w:hAnsi="宋体" w:cs="宋体"/>
          <w:sz w:val="32"/>
          <w:szCs w:val="32"/>
        </w:rPr>
        <w:t>2014</w:t>
      </w:r>
      <w:r w:rsidRPr="00606CAF">
        <w:rPr>
          <w:rFonts w:ascii="宋体" w:hAnsi="宋体" w:cs="宋体" w:hint="eastAsia"/>
          <w:sz w:val="32"/>
          <w:szCs w:val="32"/>
        </w:rPr>
        <w:t>年增加</w:t>
      </w:r>
      <w:r>
        <w:rPr>
          <w:rFonts w:ascii="宋体" w:hAnsi="宋体" w:cs="宋体"/>
          <w:sz w:val="32"/>
          <w:szCs w:val="32"/>
        </w:rPr>
        <w:t>4.67</w:t>
      </w:r>
      <w:r w:rsidRPr="00606CAF">
        <w:rPr>
          <w:rFonts w:ascii="宋体" w:hAnsi="宋体" w:cs="宋体" w:hint="eastAsia"/>
          <w:sz w:val="32"/>
          <w:szCs w:val="32"/>
        </w:rPr>
        <w:t>万元，增长</w:t>
      </w:r>
      <w:r>
        <w:rPr>
          <w:rFonts w:ascii="宋体" w:hAnsi="宋体" w:cs="宋体"/>
          <w:sz w:val="32"/>
          <w:szCs w:val="32"/>
        </w:rPr>
        <w:t>97</w:t>
      </w:r>
      <w:r w:rsidRPr="00606CAF">
        <w:rPr>
          <w:rFonts w:ascii="宋体" w:hAnsi="宋体" w:cs="宋体"/>
          <w:sz w:val="32"/>
          <w:szCs w:val="32"/>
        </w:rPr>
        <w:t>%</w:t>
      </w:r>
      <w:r w:rsidRPr="00606CAF">
        <w:rPr>
          <w:rFonts w:ascii="宋体" w:hAnsi="宋体" w:cs="宋体" w:hint="eastAsia"/>
          <w:sz w:val="32"/>
          <w:szCs w:val="32"/>
        </w:rPr>
        <w:t>。主要原因是</w:t>
      </w:r>
      <w:r>
        <w:rPr>
          <w:rFonts w:ascii="宋体" w:hAnsi="宋体" w:cs="宋体" w:hint="eastAsia"/>
          <w:sz w:val="32"/>
          <w:szCs w:val="32"/>
        </w:rPr>
        <w:t>公务用车改革后发放的交通补贴列支于公用经费科目</w:t>
      </w:r>
      <w:r w:rsidRPr="00606CAF">
        <w:rPr>
          <w:rFonts w:ascii="宋体" w:hAnsi="宋体" w:cs="宋体" w:hint="eastAsia"/>
          <w:sz w:val="32"/>
          <w:szCs w:val="32"/>
        </w:rPr>
        <w:t>。</w:t>
      </w:r>
    </w:p>
    <w:p w:rsidR="00975A0A" w:rsidRPr="00606CAF" w:rsidRDefault="00975A0A" w:rsidP="0008261A">
      <w:pPr>
        <w:spacing w:line="580" w:lineRule="exact"/>
        <w:ind w:leftChars="-88" w:left="31680" w:rightChars="-150" w:right="31680" w:firstLine="643"/>
        <w:rPr>
          <w:rFonts w:ascii="宋体"/>
          <w:sz w:val="32"/>
          <w:szCs w:val="32"/>
        </w:rPr>
      </w:pPr>
      <w:r>
        <w:rPr>
          <w:rFonts w:ascii="宋体" w:hAnsi="宋体" w:cs="宋体" w:hint="eastAsia"/>
          <w:b/>
          <w:bCs/>
          <w:sz w:val="32"/>
          <w:szCs w:val="32"/>
        </w:rPr>
        <w:t>（五）</w:t>
      </w:r>
      <w:r w:rsidRPr="00606CAF">
        <w:rPr>
          <w:rFonts w:ascii="宋体" w:hAnsi="宋体" w:cs="宋体" w:hint="eastAsia"/>
          <w:b/>
          <w:bCs/>
          <w:sz w:val="32"/>
          <w:szCs w:val="32"/>
        </w:rPr>
        <w:t>政府采购支出说明</w:t>
      </w:r>
    </w:p>
    <w:p w:rsidR="00975A0A" w:rsidRPr="00606CAF" w:rsidRDefault="00975A0A" w:rsidP="0008261A">
      <w:pPr>
        <w:spacing w:line="580" w:lineRule="exact"/>
        <w:ind w:leftChars="-88" w:left="31680" w:rightChars="-150" w:right="31680" w:firstLine="640"/>
        <w:rPr>
          <w:rFonts w:ascii="宋体"/>
          <w:sz w:val="32"/>
          <w:szCs w:val="32"/>
        </w:rPr>
      </w:pPr>
      <w:r w:rsidRPr="00606CAF">
        <w:rPr>
          <w:rFonts w:ascii="宋体" w:hAnsi="宋体" w:cs="宋体"/>
          <w:sz w:val="32"/>
          <w:szCs w:val="32"/>
        </w:rPr>
        <w:t>2015</w:t>
      </w:r>
      <w:r w:rsidRPr="00606CAF">
        <w:rPr>
          <w:rFonts w:ascii="宋体" w:hAnsi="宋体" w:cs="宋体" w:hint="eastAsia"/>
          <w:sz w:val="32"/>
          <w:szCs w:val="32"/>
        </w:rPr>
        <w:t>年本单位政府采购支出总额</w:t>
      </w:r>
      <w:r>
        <w:rPr>
          <w:rFonts w:ascii="宋体" w:cs="宋体"/>
          <w:sz w:val="32"/>
          <w:szCs w:val="32"/>
        </w:rPr>
        <w:t>0</w:t>
      </w:r>
      <w:r w:rsidRPr="00606CAF">
        <w:rPr>
          <w:rFonts w:ascii="宋体" w:hAnsi="宋体" w:cs="宋体" w:hint="eastAsia"/>
          <w:sz w:val="32"/>
          <w:szCs w:val="32"/>
        </w:rPr>
        <w:t>万元，其中：政府采购货物支出</w:t>
      </w:r>
      <w:r>
        <w:rPr>
          <w:rFonts w:ascii="宋体" w:cs="宋体"/>
          <w:sz w:val="32"/>
          <w:szCs w:val="32"/>
        </w:rPr>
        <w:t>0</w:t>
      </w:r>
      <w:r w:rsidRPr="00606CAF">
        <w:rPr>
          <w:rFonts w:ascii="宋体" w:hAnsi="宋体" w:cs="宋体" w:hint="eastAsia"/>
          <w:sz w:val="32"/>
          <w:szCs w:val="32"/>
        </w:rPr>
        <w:t>万元、政府采购工程支出</w:t>
      </w:r>
      <w:r>
        <w:rPr>
          <w:rFonts w:ascii="宋体" w:cs="宋体"/>
          <w:sz w:val="32"/>
          <w:szCs w:val="32"/>
        </w:rPr>
        <w:t>0</w:t>
      </w:r>
      <w:r w:rsidRPr="00606CAF">
        <w:rPr>
          <w:rFonts w:ascii="宋体" w:hAnsi="宋体" w:cs="宋体" w:hint="eastAsia"/>
          <w:sz w:val="32"/>
          <w:szCs w:val="32"/>
        </w:rPr>
        <w:t>万元、政府采购服务支出</w:t>
      </w:r>
      <w:r>
        <w:rPr>
          <w:rFonts w:ascii="宋体" w:cs="宋体"/>
          <w:sz w:val="32"/>
          <w:szCs w:val="32"/>
        </w:rPr>
        <w:t>0</w:t>
      </w:r>
      <w:r w:rsidRPr="00606CAF">
        <w:rPr>
          <w:rFonts w:ascii="宋体" w:hAnsi="宋体" w:cs="宋体" w:hint="eastAsia"/>
          <w:sz w:val="32"/>
          <w:szCs w:val="32"/>
        </w:rPr>
        <w:t>万元。授予中小企业合同金额</w:t>
      </w:r>
      <w:r>
        <w:rPr>
          <w:rFonts w:ascii="宋体" w:cs="宋体"/>
          <w:sz w:val="32"/>
          <w:szCs w:val="32"/>
        </w:rPr>
        <w:t>0</w:t>
      </w:r>
      <w:r w:rsidRPr="00606CAF">
        <w:rPr>
          <w:rFonts w:ascii="宋体" w:hAnsi="宋体" w:cs="宋体" w:hint="eastAsia"/>
          <w:sz w:val="32"/>
          <w:szCs w:val="32"/>
        </w:rPr>
        <w:t>万元，占政府采购支出总额的</w:t>
      </w:r>
      <w:r>
        <w:rPr>
          <w:rFonts w:ascii="宋体" w:cs="宋体"/>
          <w:sz w:val="32"/>
          <w:szCs w:val="32"/>
        </w:rPr>
        <w:t>0</w:t>
      </w:r>
      <w:r w:rsidRPr="00606CAF">
        <w:rPr>
          <w:rFonts w:ascii="宋体" w:hAnsi="宋体" w:cs="宋体"/>
          <w:sz w:val="32"/>
          <w:szCs w:val="32"/>
        </w:rPr>
        <w:t>%</w:t>
      </w:r>
      <w:r w:rsidRPr="00606CAF">
        <w:rPr>
          <w:rFonts w:ascii="宋体" w:hAnsi="宋体" w:cs="宋体" w:hint="eastAsia"/>
          <w:sz w:val="32"/>
          <w:szCs w:val="32"/>
        </w:rPr>
        <w:t>，其中：授予小微企业合同金额</w:t>
      </w:r>
      <w:r>
        <w:rPr>
          <w:rFonts w:ascii="宋体" w:cs="宋体"/>
          <w:sz w:val="32"/>
          <w:szCs w:val="32"/>
        </w:rPr>
        <w:t>0</w:t>
      </w:r>
      <w:r w:rsidRPr="00606CAF">
        <w:rPr>
          <w:rFonts w:ascii="宋体" w:hAnsi="宋体" w:cs="宋体" w:hint="eastAsia"/>
          <w:sz w:val="32"/>
          <w:szCs w:val="32"/>
        </w:rPr>
        <w:t>万元，占政府采购支出总额的</w:t>
      </w:r>
      <w:r>
        <w:rPr>
          <w:rFonts w:ascii="宋体" w:cs="宋体"/>
          <w:sz w:val="32"/>
          <w:szCs w:val="32"/>
        </w:rPr>
        <w:t>0</w:t>
      </w:r>
      <w:r w:rsidRPr="00606CAF">
        <w:rPr>
          <w:rFonts w:ascii="宋体" w:hAnsi="宋体" w:cs="宋体"/>
          <w:sz w:val="32"/>
          <w:szCs w:val="32"/>
        </w:rPr>
        <w:t>%</w:t>
      </w:r>
      <w:r w:rsidRPr="00606CAF">
        <w:rPr>
          <w:rFonts w:ascii="宋体" w:hAnsi="宋体" w:cs="宋体" w:hint="eastAsia"/>
          <w:sz w:val="32"/>
          <w:szCs w:val="32"/>
        </w:rPr>
        <w:t>。</w:t>
      </w:r>
    </w:p>
    <w:p w:rsidR="00975A0A" w:rsidRPr="00606CAF" w:rsidRDefault="00975A0A" w:rsidP="0008261A">
      <w:pPr>
        <w:spacing w:line="580" w:lineRule="exact"/>
        <w:ind w:leftChars="-88" w:left="31680" w:rightChars="-150" w:right="31680" w:firstLine="643"/>
        <w:rPr>
          <w:rFonts w:ascii="宋体"/>
          <w:sz w:val="32"/>
          <w:szCs w:val="32"/>
        </w:rPr>
      </w:pPr>
      <w:r>
        <w:rPr>
          <w:rFonts w:ascii="宋体" w:hAnsi="宋体" w:cs="宋体" w:hint="eastAsia"/>
          <w:b/>
          <w:bCs/>
          <w:sz w:val="32"/>
          <w:szCs w:val="32"/>
        </w:rPr>
        <w:t>（六）</w:t>
      </w:r>
      <w:r w:rsidRPr="00606CAF">
        <w:rPr>
          <w:rFonts w:ascii="宋体" w:hAnsi="宋体" w:cs="宋体" w:hint="eastAsia"/>
          <w:b/>
          <w:bCs/>
          <w:sz w:val="32"/>
          <w:szCs w:val="32"/>
        </w:rPr>
        <w:t>国有资产占用情况说明</w:t>
      </w:r>
    </w:p>
    <w:p w:rsidR="00975A0A" w:rsidRDefault="00975A0A" w:rsidP="0008261A">
      <w:pPr>
        <w:spacing w:line="580" w:lineRule="exact"/>
        <w:ind w:leftChars="-88" w:left="31680" w:rightChars="-150" w:right="31680" w:firstLine="640"/>
        <w:rPr>
          <w:rFonts w:ascii="宋体"/>
          <w:sz w:val="32"/>
          <w:szCs w:val="32"/>
        </w:rPr>
      </w:pPr>
      <w:r w:rsidRPr="00606CAF">
        <w:rPr>
          <w:rFonts w:ascii="宋体" w:hAnsi="宋体" w:cs="宋体" w:hint="eastAsia"/>
          <w:sz w:val="32"/>
          <w:szCs w:val="32"/>
        </w:rPr>
        <w:t>截至</w:t>
      </w:r>
      <w:r w:rsidRPr="00606CAF">
        <w:rPr>
          <w:rFonts w:ascii="宋体" w:hAnsi="宋体" w:cs="宋体"/>
          <w:sz w:val="32"/>
          <w:szCs w:val="32"/>
        </w:rPr>
        <w:t>2015</w:t>
      </w:r>
      <w:r w:rsidRPr="00606CAF">
        <w:rPr>
          <w:rFonts w:ascii="宋体" w:hAnsi="宋体" w:cs="宋体" w:hint="eastAsia"/>
          <w:sz w:val="32"/>
          <w:szCs w:val="32"/>
        </w:rPr>
        <w:t>年</w:t>
      </w:r>
      <w:r w:rsidRPr="00606CAF">
        <w:rPr>
          <w:rFonts w:ascii="宋体" w:hAnsi="宋体" w:cs="宋体"/>
          <w:sz w:val="32"/>
          <w:szCs w:val="32"/>
        </w:rPr>
        <w:t>12</w:t>
      </w:r>
      <w:r w:rsidRPr="00606CAF">
        <w:rPr>
          <w:rFonts w:ascii="宋体" w:hAnsi="宋体" w:cs="宋体" w:hint="eastAsia"/>
          <w:sz w:val="32"/>
          <w:szCs w:val="32"/>
        </w:rPr>
        <w:t>月</w:t>
      </w:r>
      <w:r w:rsidRPr="00606CAF">
        <w:rPr>
          <w:rFonts w:ascii="宋体" w:hAnsi="宋体" w:cs="宋体"/>
          <w:sz w:val="32"/>
          <w:szCs w:val="32"/>
        </w:rPr>
        <w:t>31</w:t>
      </w:r>
      <w:r w:rsidRPr="00606CAF">
        <w:rPr>
          <w:rFonts w:ascii="宋体" w:hAnsi="宋体" w:cs="宋体" w:hint="eastAsia"/>
          <w:sz w:val="32"/>
          <w:szCs w:val="32"/>
        </w:rPr>
        <w:t>日，本单位共有车辆</w:t>
      </w:r>
      <w:r>
        <w:rPr>
          <w:rFonts w:ascii="宋体" w:hAnsi="宋体" w:cs="宋体"/>
          <w:sz w:val="32"/>
          <w:szCs w:val="32"/>
        </w:rPr>
        <w:t>6</w:t>
      </w:r>
      <w:r w:rsidRPr="00606CAF">
        <w:rPr>
          <w:rFonts w:ascii="宋体" w:hAnsi="宋体" w:cs="宋体" w:hint="eastAsia"/>
          <w:sz w:val="32"/>
          <w:szCs w:val="32"/>
        </w:rPr>
        <w:t>辆，其中</w:t>
      </w:r>
      <w:r w:rsidRPr="002B0DD1">
        <w:rPr>
          <w:rFonts w:ascii="宋体" w:hAnsi="宋体" w:cs="宋体" w:hint="eastAsia"/>
          <w:sz w:val="32"/>
          <w:szCs w:val="32"/>
        </w:rPr>
        <w:t>，副处（区）级及</w:t>
      </w:r>
      <w:r w:rsidRPr="00606CAF">
        <w:rPr>
          <w:rFonts w:ascii="宋体" w:hAnsi="宋体" w:cs="宋体" w:hint="eastAsia"/>
          <w:sz w:val="32"/>
          <w:szCs w:val="32"/>
        </w:rPr>
        <w:t>以上领导用车</w:t>
      </w:r>
      <w:r>
        <w:rPr>
          <w:rFonts w:ascii="宋体" w:cs="宋体"/>
          <w:sz w:val="32"/>
          <w:szCs w:val="32"/>
        </w:rPr>
        <w:t>0</w:t>
      </w:r>
      <w:r w:rsidRPr="00606CAF">
        <w:rPr>
          <w:rFonts w:ascii="宋体" w:hAnsi="宋体" w:cs="宋体" w:hint="eastAsia"/>
          <w:sz w:val="32"/>
          <w:szCs w:val="32"/>
        </w:rPr>
        <w:t>辆、一般公务用车</w:t>
      </w:r>
      <w:r>
        <w:rPr>
          <w:rFonts w:ascii="宋体" w:hAnsi="宋体" w:cs="宋体"/>
          <w:sz w:val="32"/>
          <w:szCs w:val="32"/>
        </w:rPr>
        <w:t>4</w:t>
      </w:r>
      <w:r w:rsidRPr="00606CAF">
        <w:rPr>
          <w:rFonts w:ascii="宋体" w:hAnsi="宋体" w:cs="宋体" w:hint="eastAsia"/>
          <w:sz w:val="32"/>
          <w:szCs w:val="32"/>
        </w:rPr>
        <w:t>辆、一般执法执勤用车</w:t>
      </w:r>
      <w:r>
        <w:rPr>
          <w:rFonts w:ascii="宋体" w:hAnsi="宋体" w:cs="宋体"/>
          <w:sz w:val="32"/>
          <w:szCs w:val="32"/>
        </w:rPr>
        <w:t>2</w:t>
      </w:r>
      <w:r w:rsidRPr="00606CAF">
        <w:rPr>
          <w:rFonts w:ascii="宋体" w:hAnsi="宋体" w:cs="宋体" w:hint="eastAsia"/>
          <w:sz w:val="32"/>
          <w:szCs w:val="32"/>
        </w:rPr>
        <w:t>辆、特种专业技术用车</w:t>
      </w:r>
      <w:r>
        <w:rPr>
          <w:rFonts w:ascii="宋体" w:cs="宋体"/>
          <w:sz w:val="32"/>
          <w:szCs w:val="32"/>
        </w:rPr>
        <w:t>0</w:t>
      </w:r>
      <w:r w:rsidRPr="00606CAF">
        <w:rPr>
          <w:rFonts w:ascii="宋体" w:hAnsi="宋体" w:cs="宋体" w:hint="eastAsia"/>
          <w:sz w:val="32"/>
          <w:szCs w:val="32"/>
        </w:rPr>
        <w:t>辆、其他用车</w:t>
      </w:r>
      <w:r>
        <w:rPr>
          <w:rFonts w:ascii="宋体" w:cs="宋体"/>
          <w:sz w:val="32"/>
          <w:szCs w:val="32"/>
        </w:rPr>
        <w:t>0</w:t>
      </w:r>
      <w:r w:rsidRPr="00606CAF">
        <w:rPr>
          <w:rFonts w:ascii="宋体" w:hAnsi="宋体" w:cs="宋体" w:hint="eastAsia"/>
          <w:sz w:val="32"/>
          <w:szCs w:val="32"/>
        </w:rPr>
        <w:t>辆；单位价值</w:t>
      </w:r>
      <w:r w:rsidRPr="00606CAF">
        <w:rPr>
          <w:rFonts w:ascii="宋体" w:hAnsi="宋体" w:cs="宋体"/>
          <w:sz w:val="32"/>
          <w:szCs w:val="32"/>
        </w:rPr>
        <w:t>200</w:t>
      </w:r>
      <w:r w:rsidRPr="00606CAF">
        <w:rPr>
          <w:rFonts w:ascii="宋体" w:hAnsi="宋体" w:cs="宋体" w:hint="eastAsia"/>
          <w:sz w:val="32"/>
          <w:szCs w:val="32"/>
        </w:rPr>
        <w:t>万元以上大型设备</w:t>
      </w:r>
      <w:r>
        <w:rPr>
          <w:rFonts w:ascii="宋体" w:cs="宋体"/>
          <w:sz w:val="32"/>
          <w:szCs w:val="32"/>
        </w:rPr>
        <w:t>0</w:t>
      </w:r>
      <w:r w:rsidRPr="00606CAF">
        <w:rPr>
          <w:rFonts w:ascii="宋体" w:hAnsi="宋体" w:cs="宋体" w:hint="eastAsia"/>
          <w:sz w:val="32"/>
          <w:szCs w:val="32"/>
        </w:rPr>
        <w:t>台（套）。</w:t>
      </w:r>
      <w:r>
        <w:rPr>
          <w:rFonts w:ascii="宋体" w:hAnsi="宋体" w:cs="宋体" w:hint="eastAsia"/>
          <w:sz w:val="32"/>
          <w:szCs w:val="32"/>
        </w:rPr>
        <w:t>（其中，本单位实际保留的公务用车</w:t>
      </w:r>
      <w:r>
        <w:rPr>
          <w:rFonts w:ascii="宋体" w:hAnsi="宋体" w:cs="宋体"/>
          <w:sz w:val="32"/>
          <w:szCs w:val="32"/>
        </w:rPr>
        <w:t>3</w:t>
      </w:r>
      <w:r>
        <w:rPr>
          <w:rFonts w:ascii="宋体" w:hAnsi="宋体" w:cs="宋体" w:hint="eastAsia"/>
          <w:sz w:val="32"/>
          <w:szCs w:val="32"/>
        </w:rPr>
        <w:t>辆；已交由区车改办处置，尚未办理固定资产转移手续</w:t>
      </w:r>
      <w:r>
        <w:rPr>
          <w:rFonts w:ascii="宋体" w:hAnsi="宋体" w:cs="宋体"/>
          <w:sz w:val="32"/>
          <w:szCs w:val="32"/>
        </w:rPr>
        <w:t>2</w:t>
      </w:r>
      <w:r>
        <w:rPr>
          <w:rFonts w:ascii="宋体" w:hAnsi="宋体" w:cs="宋体" w:hint="eastAsia"/>
          <w:sz w:val="32"/>
          <w:szCs w:val="32"/>
        </w:rPr>
        <w:t>辆；因权属问题无法报废</w:t>
      </w:r>
      <w:r>
        <w:rPr>
          <w:rFonts w:ascii="宋体" w:hAnsi="宋体" w:cs="宋体"/>
          <w:sz w:val="32"/>
          <w:szCs w:val="32"/>
        </w:rPr>
        <w:t>1</w:t>
      </w:r>
      <w:r>
        <w:rPr>
          <w:rFonts w:ascii="宋体" w:hAnsi="宋体" w:cs="宋体" w:hint="eastAsia"/>
          <w:sz w:val="32"/>
          <w:szCs w:val="32"/>
        </w:rPr>
        <w:t>辆。）</w:t>
      </w:r>
    </w:p>
    <w:p w:rsidR="00975A0A" w:rsidRPr="00606CAF" w:rsidRDefault="00975A0A" w:rsidP="0008261A">
      <w:pPr>
        <w:tabs>
          <w:tab w:val="left" w:pos="6840"/>
        </w:tabs>
        <w:spacing w:line="580" w:lineRule="exact"/>
        <w:ind w:leftChars="-88" w:left="31680" w:rightChars="-150" w:right="31680" w:firstLine="643"/>
        <w:rPr>
          <w:rFonts w:ascii="宋体"/>
          <w:b/>
          <w:bCs/>
          <w:sz w:val="32"/>
          <w:szCs w:val="32"/>
        </w:rPr>
      </w:pPr>
      <w:r>
        <w:rPr>
          <w:rFonts w:ascii="宋体" w:hAnsi="宋体" w:cs="宋体" w:hint="eastAsia"/>
          <w:b/>
          <w:bCs/>
          <w:sz w:val="32"/>
          <w:szCs w:val="32"/>
        </w:rPr>
        <w:t>（七）</w:t>
      </w:r>
      <w:r w:rsidRPr="00606CAF">
        <w:rPr>
          <w:rFonts w:ascii="宋体" w:hAnsi="宋体" w:cs="宋体" w:hint="eastAsia"/>
          <w:b/>
          <w:bCs/>
          <w:sz w:val="32"/>
          <w:szCs w:val="32"/>
        </w:rPr>
        <w:t>预算绩效管理工作开展情况说明</w:t>
      </w:r>
      <w:r w:rsidRPr="00606CAF">
        <w:rPr>
          <w:rFonts w:ascii="宋体"/>
          <w:b/>
          <w:bCs/>
          <w:sz w:val="32"/>
          <w:szCs w:val="32"/>
        </w:rPr>
        <w:tab/>
      </w:r>
    </w:p>
    <w:p w:rsidR="00975A0A" w:rsidRPr="00606CAF" w:rsidRDefault="00975A0A" w:rsidP="0008261A">
      <w:pPr>
        <w:spacing w:line="580" w:lineRule="exact"/>
        <w:ind w:leftChars="-88" w:left="31680" w:rightChars="-150" w:right="31680" w:firstLine="640"/>
        <w:rPr>
          <w:rFonts w:ascii="宋体"/>
          <w:sz w:val="32"/>
          <w:szCs w:val="32"/>
        </w:rPr>
      </w:pPr>
      <w:r w:rsidRPr="00606CAF">
        <w:rPr>
          <w:rFonts w:ascii="宋体" w:hAnsi="宋体" w:cs="宋体" w:hint="eastAsia"/>
          <w:sz w:val="32"/>
          <w:szCs w:val="32"/>
        </w:rPr>
        <w:t>主要民生项目包括：</w:t>
      </w:r>
      <w:r>
        <w:rPr>
          <w:rFonts w:ascii="宋体" w:hAnsi="宋体" w:cs="宋体" w:hint="eastAsia"/>
          <w:sz w:val="32"/>
          <w:szCs w:val="32"/>
        </w:rPr>
        <w:t>无</w:t>
      </w:r>
      <w:r w:rsidRPr="00606CAF">
        <w:rPr>
          <w:rFonts w:ascii="宋体" w:hAnsi="宋体" w:cs="宋体" w:hint="eastAsia"/>
          <w:sz w:val="32"/>
          <w:szCs w:val="32"/>
        </w:rPr>
        <w:t>，绩效评价结果：</w:t>
      </w:r>
      <w:r>
        <w:rPr>
          <w:rFonts w:ascii="宋体" w:hAnsi="宋体" w:cs="宋体" w:hint="eastAsia"/>
          <w:sz w:val="32"/>
          <w:szCs w:val="32"/>
        </w:rPr>
        <w:t>无</w:t>
      </w:r>
      <w:r w:rsidRPr="00606CAF">
        <w:rPr>
          <w:rFonts w:ascii="宋体" w:hAnsi="宋体" w:cs="宋体" w:hint="eastAsia"/>
          <w:sz w:val="32"/>
          <w:szCs w:val="32"/>
        </w:rPr>
        <w:t>；</w:t>
      </w:r>
    </w:p>
    <w:p w:rsidR="00975A0A" w:rsidRPr="00606CAF" w:rsidRDefault="00975A0A" w:rsidP="0008261A">
      <w:pPr>
        <w:spacing w:line="580" w:lineRule="exact"/>
        <w:ind w:leftChars="-88" w:left="31680" w:rightChars="-150" w:right="31680" w:firstLine="640"/>
        <w:rPr>
          <w:rFonts w:ascii="宋体"/>
          <w:sz w:val="32"/>
          <w:szCs w:val="32"/>
        </w:rPr>
      </w:pPr>
      <w:r w:rsidRPr="00606CAF">
        <w:rPr>
          <w:rFonts w:ascii="宋体" w:hAnsi="宋体" w:cs="宋体" w:hint="eastAsia"/>
          <w:sz w:val="32"/>
          <w:szCs w:val="32"/>
        </w:rPr>
        <w:t>重点支出项目包括：</w:t>
      </w:r>
      <w:r>
        <w:rPr>
          <w:rFonts w:ascii="宋体" w:hAnsi="宋体" w:cs="宋体" w:hint="eastAsia"/>
          <w:sz w:val="32"/>
          <w:szCs w:val="32"/>
        </w:rPr>
        <w:t>无</w:t>
      </w:r>
      <w:r w:rsidRPr="00606CAF">
        <w:rPr>
          <w:rFonts w:ascii="宋体" w:hAnsi="宋体" w:cs="宋体" w:hint="eastAsia"/>
          <w:sz w:val="32"/>
          <w:szCs w:val="32"/>
        </w:rPr>
        <w:t>，绩效评价结果：</w:t>
      </w:r>
      <w:r>
        <w:rPr>
          <w:rFonts w:ascii="宋体" w:hAnsi="宋体" w:cs="宋体" w:hint="eastAsia"/>
          <w:sz w:val="32"/>
          <w:szCs w:val="32"/>
        </w:rPr>
        <w:t>无</w:t>
      </w:r>
      <w:r w:rsidRPr="00606CAF">
        <w:rPr>
          <w:rFonts w:ascii="宋体" w:hAnsi="宋体" w:cs="宋体" w:hint="eastAsia"/>
          <w:sz w:val="32"/>
          <w:szCs w:val="32"/>
        </w:rPr>
        <w:t>。</w:t>
      </w:r>
    </w:p>
    <w:p w:rsidR="00975A0A" w:rsidRPr="00606CAF" w:rsidRDefault="00975A0A" w:rsidP="0008261A">
      <w:pPr>
        <w:spacing w:line="580" w:lineRule="exact"/>
        <w:ind w:rightChars="-150" w:right="31680" w:firstLineChars="196" w:firstLine="31680"/>
        <w:rPr>
          <w:rFonts w:ascii="宋体"/>
          <w:b/>
          <w:bCs/>
          <w:sz w:val="32"/>
          <w:szCs w:val="32"/>
        </w:rPr>
      </w:pPr>
      <w:r w:rsidRPr="00606CAF">
        <w:rPr>
          <w:rFonts w:ascii="宋体" w:hAnsi="宋体" w:cs="宋体" w:hint="eastAsia"/>
          <w:b/>
          <w:bCs/>
          <w:sz w:val="32"/>
          <w:szCs w:val="32"/>
        </w:rPr>
        <w:t>三、专业名词解释</w:t>
      </w:r>
    </w:p>
    <w:p w:rsidR="00975A0A" w:rsidRPr="00606CAF" w:rsidRDefault="00975A0A" w:rsidP="0008261A">
      <w:pPr>
        <w:spacing w:line="580" w:lineRule="exact"/>
        <w:ind w:leftChars="-88" w:left="31680" w:rightChars="-150" w:right="31680" w:firstLineChars="200" w:firstLine="31680"/>
        <w:rPr>
          <w:rFonts w:ascii="宋体"/>
          <w:sz w:val="32"/>
          <w:szCs w:val="32"/>
        </w:rPr>
      </w:pPr>
      <w:r w:rsidRPr="00606CAF">
        <w:rPr>
          <w:rFonts w:ascii="宋体" w:hAnsi="宋体" w:cs="宋体" w:hint="eastAsia"/>
          <w:sz w:val="32"/>
          <w:szCs w:val="32"/>
        </w:rPr>
        <w:t>财政拨款收入：是指一般公共预算和政府性基金的拨款；</w:t>
      </w:r>
    </w:p>
    <w:p w:rsidR="00975A0A" w:rsidRPr="00606CAF" w:rsidRDefault="00975A0A" w:rsidP="0008261A">
      <w:pPr>
        <w:spacing w:line="580" w:lineRule="exact"/>
        <w:ind w:leftChars="-88" w:left="31680" w:rightChars="-150" w:right="31680" w:firstLine="640"/>
        <w:rPr>
          <w:rFonts w:ascii="宋体"/>
          <w:sz w:val="32"/>
          <w:szCs w:val="32"/>
        </w:rPr>
      </w:pPr>
      <w:r w:rsidRPr="00606CAF">
        <w:rPr>
          <w:rFonts w:ascii="宋体" w:hAnsi="宋体" w:cs="宋体" w:hint="eastAsia"/>
          <w:sz w:val="32"/>
          <w:szCs w:val="32"/>
        </w:rPr>
        <w:t>财政拨款支出：是指使用一般公共预算和政府性基金拨款的支出；</w:t>
      </w:r>
    </w:p>
    <w:p w:rsidR="00975A0A" w:rsidRPr="00606CAF" w:rsidRDefault="00975A0A" w:rsidP="0008261A">
      <w:pPr>
        <w:spacing w:line="580" w:lineRule="exact"/>
        <w:ind w:leftChars="-88" w:left="31680" w:rightChars="-150" w:right="31680" w:firstLine="640"/>
        <w:rPr>
          <w:rFonts w:ascii="宋体"/>
          <w:sz w:val="32"/>
          <w:szCs w:val="32"/>
        </w:rPr>
      </w:pPr>
      <w:r w:rsidRPr="00606CAF">
        <w:rPr>
          <w:rFonts w:ascii="宋体" w:hAnsi="宋体" w:cs="宋体" w:hint="eastAsia"/>
          <w:sz w:val="32"/>
          <w:szCs w:val="32"/>
        </w:rPr>
        <w:t>“三公”经费支出：是指因公出国（境）经费、公务用车购置及运行维护费和公务接待费。其中：因公出国（境）经费是指行政单位、事业单位工作人员公务出国（境）的住宿费、旅费、伙食补助费、杂费、培训费等支出；公务用车购置及运行维护费指行政单位、事业单位公务用车购置费、公务用车租用费、燃料费、维修费、过桥过路费、保险费等支出；公务接待费指行政单位、事业单位按规定开支的各项公务接待（外宾接待）费用；</w:t>
      </w:r>
    </w:p>
    <w:p w:rsidR="00975A0A" w:rsidRPr="00606CAF" w:rsidRDefault="00975A0A" w:rsidP="0008261A">
      <w:pPr>
        <w:spacing w:line="580" w:lineRule="exact"/>
        <w:ind w:leftChars="-88" w:left="31680" w:rightChars="-150" w:right="31680" w:firstLine="640"/>
        <w:rPr>
          <w:rFonts w:ascii="宋体"/>
          <w:sz w:val="32"/>
          <w:szCs w:val="32"/>
        </w:rPr>
      </w:pPr>
      <w:r w:rsidRPr="00606CAF">
        <w:rPr>
          <w:rFonts w:ascii="宋体" w:hAnsi="宋体" w:cs="宋体" w:hint="eastAsia"/>
          <w:sz w:val="32"/>
          <w:szCs w:val="32"/>
        </w:rPr>
        <w:t>机关运行经费支出：是指为保障机关运行，用于购买货物和服务的各项资金，与部门决算中一般公共预算财政拨款基本支出中公用经费之和保持一致</w:t>
      </w:r>
      <w:r>
        <w:rPr>
          <w:rFonts w:ascii="宋体" w:hAnsi="宋体" w:cs="宋体" w:hint="eastAsia"/>
          <w:sz w:val="32"/>
          <w:szCs w:val="32"/>
        </w:rPr>
        <w:t>，包括办公费、手续费、工会经费、其他交通费用等</w:t>
      </w:r>
      <w:r w:rsidRPr="00606CAF">
        <w:rPr>
          <w:rFonts w:ascii="宋体" w:hAnsi="宋体" w:cs="宋体" w:hint="eastAsia"/>
          <w:sz w:val="32"/>
          <w:szCs w:val="32"/>
        </w:rPr>
        <w:t>。</w:t>
      </w:r>
    </w:p>
    <w:p w:rsidR="00975A0A" w:rsidRDefault="00975A0A">
      <w:pPr>
        <w:rPr>
          <w:rFonts w:ascii="宋体"/>
        </w:rPr>
      </w:pPr>
      <w:r>
        <w:rPr>
          <w:rFonts w:ascii="宋体" w:cs="宋体"/>
        </w:rPr>
        <w:t xml:space="preserve"> </w:t>
      </w:r>
    </w:p>
    <w:p w:rsidR="00975A0A" w:rsidRPr="00D2651A" w:rsidRDefault="00975A0A" w:rsidP="00D2651A">
      <w:pPr>
        <w:jc w:val="right"/>
        <w:rPr>
          <w:rFonts w:ascii="宋体"/>
          <w:sz w:val="32"/>
          <w:szCs w:val="32"/>
        </w:rPr>
      </w:pPr>
      <w:r w:rsidRPr="00D2651A">
        <w:rPr>
          <w:rFonts w:ascii="宋体" w:hAnsi="宋体" w:cs="宋体" w:hint="eastAsia"/>
          <w:sz w:val="32"/>
          <w:szCs w:val="32"/>
        </w:rPr>
        <w:t>金平区纪委办公室</w:t>
      </w:r>
    </w:p>
    <w:p w:rsidR="00975A0A" w:rsidRPr="00D2651A" w:rsidRDefault="00975A0A" w:rsidP="00D2651A">
      <w:pPr>
        <w:jc w:val="right"/>
        <w:rPr>
          <w:rFonts w:ascii="宋体"/>
          <w:sz w:val="32"/>
          <w:szCs w:val="32"/>
        </w:rPr>
      </w:pPr>
      <w:r w:rsidRPr="00D2651A">
        <w:rPr>
          <w:rFonts w:ascii="宋体" w:hAnsi="宋体" w:cs="宋体"/>
          <w:sz w:val="32"/>
          <w:szCs w:val="32"/>
        </w:rPr>
        <w:t>2016</w:t>
      </w:r>
      <w:r w:rsidRPr="00D2651A">
        <w:rPr>
          <w:rFonts w:ascii="宋体" w:hAnsi="宋体" w:cs="宋体" w:hint="eastAsia"/>
          <w:sz w:val="32"/>
          <w:szCs w:val="32"/>
        </w:rPr>
        <w:t>年</w:t>
      </w:r>
      <w:r w:rsidRPr="00D2651A">
        <w:rPr>
          <w:rFonts w:ascii="宋体" w:hAnsi="宋体" w:cs="宋体"/>
          <w:sz w:val="32"/>
          <w:szCs w:val="32"/>
        </w:rPr>
        <w:t>9</w:t>
      </w:r>
      <w:r w:rsidRPr="00D2651A">
        <w:rPr>
          <w:rFonts w:ascii="宋体" w:hAnsi="宋体" w:cs="宋体" w:hint="eastAsia"/>
          <w:sz w:val="32"/>
          <w:szCs w:val="32"/>
        </w:rPr>
        <w:t>月</w:t>
      </w:r>
      <w:r w:rsidRPr="00D2651A">
        <w:rPr>
          <w:rFonts w:ascii="宋体" w:hAnsi="宋体" w:cs="宋体"/>
          <w:sz w:val="32"/>
          <w:szCs w:val="32"/>
        </w:rPr>
        <w:t>28</w:t>
      </w:r>
      <w:r w:rsidRPr="00D2651A">
        <w:rPr>
          <w:rFonts w:ascii="宋体" w:hAnsi="宋体" w:cs="宋体" w:hint="eastAsia"/>
          <w:sz w:val="32"/>
          <w:szCs w:val="32"/>
        </w:rPr>
        <w:t>日</w:t>
      </w:r>
    </w:p>
    <w:sectPr w:rsidR="00975A0A" w:rsidRPr="00D2651A" w:rsidSect="00F9793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5A0A" w:rsidRDefault="00975A0A" w:rsidP="00F05A20">
      <w:r>
        <w:separator/>
      </w:r>
    </w:p>
  </w:endnote>
  <w:endnote w:type="continuationSeparator" w:id="0">
    <w:p w:rsidR="00975A0A" w:rsidRDefault="00975A0A" w:rsidP="00F05A2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5A0A" w:rsidRDefault="00975A0A" w:rsidP="00F05A20">
      <w:r>
        <w:separator/>
      </w:r>
    </w:p>
  </w:footnote>
  <w:footnote w:type="continuationSeparator" w:id="0">
    <w:p w:rsidR="00975A0A" w:rsidRDefault="00975A0A" w:rsidP="00F05A2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F58AE"/>
    <w:rsid w:val="00002554"/>
    <w:rsid w:val="00043F4D"/>
    <w:rsid w:val="000567CF"/>
    <w:rsid w:val="00062240"/>
    <w:rsid w:val="00070873"/>
    <w:rsid w:val="0008261A"/>
    <w:rsid w:val="00085847"/>
    <w:rsid w:val="0009217A"/>
    <w:rsid w:val="00095340"/>
    <w:rsid w:val="000B476E"/>
    <w:rsid w:val="000B59AB"/>
    <w:rsid w:val="000C4FE3"/>
    <w:rsid w:val="000F4B70"/>
    <w:rsid w:val="001046B8"/>
    <w:rsid w:val="00117E5F"/>
    <w:rsid w:val="001525F7"/>
    <w:rsid w:val="0015372B"/>
    <w:rsid w:val="001577A8"/>
    <w:rsid w:val="0018091D"/>
    <w:rsid w:val="001A7928"/>
    <w:rsid w:val="001C40A2"/>
    <w:rsid w:val="001D33CF"/>
    <w:rsid w:val="001E1B82"/>
    <w:rsid w:val="001E3B29"/>
    <w:rsid w:val="001E6B84"/>
    <w:rsid w:val="00222DBE"/>
    <w:rsid w:val="0023075F"/>
    <w:rsid w:val="00237D77"/>
    <w:rsid w:val="00250B23"/>
    <w:rsid w:val="00256EC5"/>
    <w:rsid w:val="00273534"/>
    <w:rsid w:val="00281EAE"/>
    <w:rsid w:val="00285AFB"/>
    <w:rsid w:val="00294EE2"/>
    <w:rsid w:val="00297784"/>
    <w:rsid w:val="002A1AA2"/>
    <w:rsid w:val="002A4BE1"/>
    <w:rsid w:val="002B0DD1"/>
    <w:rsid w:val="002B60C4"/>
    <w:rsid w:val="002C3E3E"/>
    <w:rsid w:val="002E447D"/>
    <w:rsid w:val="002E5A83"/>
    <w:rsid w:val="002F1DCD"/>
    <w:rsid w:val="002F49EC"/>
    <w:rsid w:val="0030236E"/>
    <w:rsid w:val="0030411C"/>
    <w:rsid w:val="0031124D"/>
    <w:rsid w:val="0032014A"/>
    <w:rsid w:val="003277C1"/>
    <w:rsid w:val="003609CE"/>
    <w:rsid w:val="0036763D"/>
    <w:rsid w:val="003760E9"/>
    <w:rsid w:val="0038053D"/>
    <w:rsid w:val="003A1E3C"/>
    <w:rsid w:val="003C207F"/>
    <w:rsid w:val="003D0458"/>
    <w:rsid w:val="003D294C"/>
    <w:rsid w:val="003D4970"/>
    <w:rsid w:val="003E15DA"/>
    <w:rsid w:val="00402355"/>
    <w:rsid w:val="004120A6"/>
    <w:rsid w:val="00430788"/>
    <w:rsid w:val="0045210E"/>
    <w:rsid w:val="00464FAF"/>
    <w:rsid w:val="004707B1"/>
    <w:rsid w:val="00472EA3"/>
    <w:rsid w:val="004C3337"/>
    <w:rsid w:val="004E44C2"/>
    <w:rsid w:val="004E4D49"/>
    <w:rsid w:val="004F58AE"/>
    <w:rsid w:val="00514EDA"/>
    <w:rsid w:val="00515311"/>
    <w:rsid w:val="0052024D"/>
    <w:rsid w:val="005272E9"/>
    <w:rsid w:val="00533479"/>
    <w:rsid w:val="005519AE"/>
    <w:rsid w:val="00552810"/>
    <w:rsid w:val="005743FC"/>
    <w:rsid w:val="005762A6"/>
    <w:rsid w:val="00587824"/>
    <w:rsid w:val="00597DA0"/>
    <w:rsid w:val="005A000F"/>
    <w:rsid w:val="005D7E7A"/>
    <w:rsid w:val="005F231C"/>
    <w:rsid w:val="005F2BE2"/>
    <w:rsid w:val="00603A8C"/>
    <w:rsid w:val="00606CAF"/>
    <w:rsid w:val="006147F7"/>
    <w:rsid w:val="00631D1E"/>
    <w:rsid w:val="00652A4C"/>
    <w:rsid w:val="006532CF"/>
    <w:rsid w:val="006540CD"/>
    <w:rsid w:val="00656942"/>
    <w:rsid w:val="0067233C"/>
    <w:rsid w:val="0067690C"/>
    <w:rsid w:val="006801A4"/>
    <w:rsid w:val="00680D3E"/>
    <w:rsid w:val="00684038"/>
    <w:rsid w:val="006914A2"/>
    <w:rsid w:val="00691E89"/>
    <w:rsid w:val="006937F0"/>
    <w:rsid w:val="006A2EE7"/>
    <w:rsid w:val="006B1EB3"/>
    <w:rsid w:val="006B3393"/>
    <w:rsid w:val="006C1F8A"/>
    <w:rsid w:val="006C52EE"/>
    <w:rsid w:val="006E3ADE"/>
    <w:rsid w:val="006E6D74"/>
    <w:rsid w:val="006F4C06"/>
    <w:rsid w:val="00700655"/>
    <w:rsid w:val="007346B1"/>
    <w:rsid w:val="007403BD"/>
    <w:rsid w:val="00745EB7"/>
    <w:rsid w:val="00753061"/>
    <w:rsid w:val="0077530E"/>
    <w:rsid w:val="00780987"/>
    <w:rsid w:val="0078792A"/>
    <w:rsid w:val="0079133E"/>
    <w:rsid w:val="00792635"/>
    <w:rsid w:val="007A0257"/>
    <w:rsid w:val="007A560C"/>
    <w:rsid w:val="007A6E48"/>
    <w:rsid w:val="007C1C1B"/>
    <w:rsid w:val="00800D38"/>
    <w:rsid w:val="0083719E"/>
    <w:rsid w:val="00843FA3"/>
    <w:rsid w:val="00845F81"/>
    <w:rsid w:val="00851EF1"/>
    <w:rsid w:val="008530D4"/>
    <w:rsid w:val="00862DAA"/>
    <w:rsid w:val="00864EC6"/>
    <w:rsid w:val="0087093A"/>
    <w:rsid w:val="008754F4"/>
    <w:rsid w:val="0087575B"/>
    <w:rsid w:val="00876694"/>
    <w:rsid w:val="00896AC0"/>
    <w:rsid w:val="008A0E01"/>
    <w:rsid w:val="008A378E"/>
    <w:rsid w:val="008A7979"/>
    <w:rsid w:val="008D221D"/>
    <w:rsid w:val="008D6FB8"/>
    <w:rsid w:val="008D7377"/>
    <w:rsid w:val="008E0D97"/>
    <w:rsid w:val="008E56D2"/>
    <w:rsid w:val="00902254"/>
    <w:rsid w:val="00910BAD"/>
    <w:rsid w:val="00921033"/>
    <w:rsid w:val="009356B1"/>
    <w:rsid w:val="009415B3"/>
    <w:rsid w:val="00954D3C"/>
    <w:rsid w:val="00975A0A"/>
    <w:rsid w:val="00976FD1"/>
    <w:rsid w:val="00983DCA"/>
    <w:rsid w:val="00992AAC"/>
    <w:rsid w:val="009957AD"/>
    <w:rsid w:val="00997A29"/>
    <w:rsid w:val="009B658D"/>
    <w:rsid w:val="009F0D06"/>
    <w:rsid w:val="009F2360"/>
    <w:rsid w:val="009F7B5D"/>
    <w:rsid w:val="00A15853"/>
    <w:rsid w:val="00A24613"/>
    <w:rsid w:val="00A30166"/>
    <w:rsid w:val="00A35E9A"/>
    <w:rsid w:val="00A53C47"/>
    <w:rsid w:val="00A76782"/>
    <w:rsid w:val="00A90ADA"/>
    <w:rsid w:val="00A95DAC"/>
    <w:rsid w:val="00AA1118"/>
    <w:rsid w:val="00AA7808"/>
    <w:rsid w:val="00AA7FE9"/>
    <w:rsid w:val="00AF372C"/>
    <w:rsid w:val="00B330D9"/>
    <w:rsid w:val="00B51363"/>
    <w:rsid w:val="00B60A3E"/>
    <w:rsid w:val="00B8178A"/>
    <w:rsid w:val="00B858AC"/>
    <w:rsid w:val="00B86674"/>
    <w:rsid w:val="00B870DF"/>
    <w:rsid w:val="00B87326"/>
    <w:rsid w:val="00B91660"/>
    <w:rsid w:val="00B949F0"/>
    <w:rsid w:val="00B96C8B"/>
    <w:rsid w:val="00B97BB7"/>
    <w:rsid w:val="00BA68C4"/>
    <w:rsid w:val="00BB07BC"/>
    <w:rsid w:val="00BB14DD"/>
    <w:rsid w:val="00BE2734"/>
    <w:rsid w:val="00BF703C"/>
    <w:rsid w:val="00C123C8"/>
    <w:rsid w:val="00C157D4"/>
    <w:rsid w:val="00C246BD"/>
    <w:rsid w:val="00C53D8A"/>
    <w:rsid w:val="00C558B2"/>
    <w:rsid w:val="00C60879"/>
    <w:rsid w:val="00C63CC4"/>
    <w:rsid w:val="00C73F29"/>
    <w:rsid w:val="00C7747A"/>
    <w:rsid w:val="00C86E83"/>
    <w:rsid w:val="00C90D16"/>
    <w:rsid w:val="00C91CD5"/>
    <w:rsid w:val="00C969B7"/>
    <w:rsid w:val="00CC29E2"/>
    <w:rsid w:val="00D04666"/>
    <w:rsid w:val="00D1427B"/>
    <w:rsid w:val="00D264A7"/>
    <w:rsid w:val="00D2651A"/>
    <w:rsid w:val="00D3382B"/>
    <w:rsid w:val="00D34DE3"/>
    <w:rsid w:val="00D42395"/>
    <w:rsid w:val="00D66541"/>
    <w:rsid w:val="00D74CA8"/>
    <w:rsid w:val="00D753F3"/>
    <w:rsid w:val="00D80483"/>
    <w:rsid w:val="00DC6620"/>
    <w:rsid w:val="00DF052E"/>
    <w:rsid w:val="00DF293C"/>
    <w:rsid w:val="00DF7586"/>
    <w:rsid w:val="00E27208"/>
    <w:rsid w:val="00E31F5D"/>
    <w:rsid w:val="00E351E2"/>
    <w:rsid w:val="00E400C7"/>
    <w:rsid w:val="00E77D53"/>
    <w:rsid w:val="00E9171A"/>
    <w:rsid w:val="00EA24C7"/>
    <w:rsid w:val="00EB6723"/>
    <w:rsid w:val="00EC5E3B"/>
    <w:rsid w:val="00EC7431"/>
    <w:rsid w:val="00ED72D0"/>
    <w:rsid w:val="00EF13B7"/>
    <w:rsid w:val="00F01444"/>
    <w:rsid w:val="00F01799"/>
    <w:rsid w:val="00F036B3"/>
    <w:rsid w:val="00F05A20"/>
    <w:rsid w:val="00F144BD"/>
    <w:rsid w:val="00F578DC"/>
    <w:rsid w:val="00F7754C"/>
    <w:rsid w:val="00F8627F"/>
    <w:rsid w:val="00F93CA4"/>
    <w:rsid w:val="00F95EE7"/>
    <w:rsid w:val="00F97939"/>
    <w:rsid w:val="00FA2034"/>
    <w:rsid w:val="00FA5B2E"/>
    <w:rsid w:val="00FB685A"/>
    <w:rsid w:val="00FB78A0"/>
    <w:rsid w:val="00FE53E0"/>
    <w:rsid w:val="00FE6455"/>
    <w:rsid w:val="00FF60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5A20"/>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05A20"/>
    <w:pPr>
      <w:pBdr>
        <w:bottom w:val="single" w:sz="6" w:space="1" w:color="auto"/>
      </w:pBdr>
      <w:tabs>
        <w:tab w:val="center" w:pos="4153"/>
        <w:tab w:val="right" w:pos="8306"/>
      </w:tabs>
      <w:snapToGrid w:val="0"/>
      <w:jc w:val="center"/>
    </w:pPr>
    <w:rPr>
      <w:rFonts w:ascii="Calibri" w:hAnsi="Calibri" w:cs="Calibri"/>
      <w:sz w:val="18"/>
      <w:szCs w:val="18"/>
    </w:rPr>
  </w:style>
  <w:style w:type="character" w:customStyle="1" w:styleId="HeaderChar">
    <w:name w:val="Header Char"/>
    <w:basedOn w:val="DefaultParagraphFont"/>
    <w:link w:val="Header"/>
    <w:uiPriority w:val="99"/>
    <w:locked/>
    <w:rsid w:val="00F05A20"/>
    <w:rPr>
      <w:sz w:val="18"/>
      <w:szCs w:val="18"/>
    </w:rPr>
  </w:style>
  <w:style w:type="paragraph" w:styleId="Footer">
    <w:name w:val="footer"/>
    <w:basedOn w:val="Normal"/>
    <w:link w:val="FooterChar"/>
    <w:uiPriority w:val="99"/>
    <w:rsid w:val="00F05A20"/>
    <w:pPr>
      <w:tabs>
        <w:tab w:val="center" w:pos="4153"/>
        <w:tab w:val="right" w:pos="8306"/>
      </w:tabs>
      <w:snapToGrid w:val="0"/>
      <w:jc w:val="left"/>
    </w:pPr>
    <w:rPr>
      <w:rFonts w:ascii="Calibri" w:hAnsi="Calibri" w:cs="Calibri"/>
      <w:sz w:val="18"/>
      <w:szCs w:val="18"/>
    </w:rPr>
  </w:style>
  <w:style w:type="character" w:customStyle="1" w:styleId="FooterChar">
    <w:name w:val="Footer Char"/>
    <w:basedOn w:val="DefaultParagraphFont"/>
    <w:link w:val="Footer"/>
    <w:uiPriority w:val="99"/>
    <w:locked/>
    <w:rsid w:val="00F05A20"/>
    <w:rPr>
      <w:sz w:val="18"/>
      <w:szCs w:val="18"/>
    </w:rPr>
  </w:style>
  <w:style w:type="paragraph" w:customStyle="1" w:styleId="Char">
    <w:name w:val="Char"/>
    <w:basedOn w:val="Normal"/>
    <w:uiPriority w:val="99"/>
    <w:rsid w:val="00C90D16"/>
    <w:pPr>
      <w:widowControl/>
      <w:spacing w:after="160" w:line="240" w:lineRule="exact"/>
      <w:jc w:val="left"/>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702</TotalTime>
  <Pages>6</Pages>
  <Words>420</Words>
  <Characters>2400</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2015年XXX部门决算基本情况说明（样式）</dc:title>
  <dc:subject/>
  <dc:creator>辛妙玲</dc:creator>
  <cp:keywords/>
  <dc:description/>
  <cp:lastModifiedBy>MC SYSTEM</cp:lastModifiedBy>
  <cp:revision>29</cp:revision>
  <cp:lastPrinted>2016-09-29T08:51:00Z</cp:lastPrinted>
  <dcterms:created xsi:type="dcterms:W3CDTF">2016-09-26T02:29:00Z</dcterms:created>
  <dcterms:modified xsi:type="dcterms:W3CDTF">2016-10-12T07:51:00Z</dcterms:modified>
</cp:coreProperties>
</file>