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94" w:rsidRDefault="00F13594" w:rsidP="00F13594">
      <w:pPr>
        <w:ind w:rightChars="-150" w:right="31680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汕头市金平区机关事务管理局</w:t>
      </w:r>
    </w:p>
    <w:p w:rsidR="00F13594" w:rsidRPr="00222DBE" w:rsidRDefault="00F13594" w:rsidP="009E4E4E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13594" w:rsidRPr="00222DBE" w:rsidRDefault="00F13594" w:rsidP="009E4E4E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F13594" w:rsidRPr="00F673B5" w:rsidRDefault="00F13594" w:rsidP="009E4E4E">
      <w:pPr>
        <w:spacing w:line="360" w:lineRule="auto"/>
        <w:ind w:firstLineChars="200" w:firstLine="31680"/>
        <w:rPr>
          <w:rFonts w:ascii="宋体"/>
          <w:b/>
          <w:sz w:val="30"/>
          <w:szCs w:val="30"/>
        </w:rPr>
      </w:pPr>
      <w:r w:rsidRPr="00F673B5">
        <w:rPr>
          <w:rFonts w:ascii="宋体" w:hAnsi="宋体" w:hint="eastAsia"/>
          <w:b/>
          <w:sz w:val="30"/>
          <w:szCs w:val="30"/>
        </w:rPr>
        <w:t>一、部门基本情况</w:t>
      </w:r>
    </w:p>
    <w:p w:rsidR="00F13594" w:rsidRPr="00F673B5" w:rsidRDefault="00F13594" w:rsidP="009E4E4E">
      <w:pPr>
        <w:spacing w:line="360" w:lineRule="auto"/>
        <w:ind w:firstLineChars="150" w:firstLine="31680"/>
        <w:rPr>
          <w:rFonts w:ascii="宋体"/>
          <w:b/>
          <w:sz w:val="30"/>
          <w:szCs w:val="30"/>
        </w:rPr>
      </w:pPr>
      <w:r w:rsidRPr="00F673B5">
        <w:rPr>
          <w:rFonts w:ascii="宋体" w:hAnsi="宋体" w:hint="eastAsia"/>
          <w:b/>
          <w:sz w:val="30"/>
          <w:szCs w:val="30"/>
        </w:rPr>
        <w:t>（一）部门机构设置、职能</w:t>
      </w:r>
    </w:p>
    <w:p w:rsidR="00F13594" w:rsidRPr="00F673B5" w:rsidRDefault="00F13594" w:rsidP="009E4E4E">
      <w:pPr>
        <w:spacing w:line="360" w:lineRule="auto"/>
        <w:ind w:firstLineChars="200" w:firstLine="31680"/>
        <w:rPr>
          <w:rFonts w:ascii="宋体"/>
          <w:sz w:val="30"/>
          <w:szCs w:val="30"/>
        </w:rPr>
      </w:pPr>
      <w:r w:rsidRPr="00F673B5">
        <w:rPr>
          <w:rFonts w:ascii="宋体" w:hAnsi="宋体" w:hint="eastAsia"/>
          <w:sz w:val="30"/>
          <w:szCs w:val="30"/>
        </w:rPr>
        <w:t>金平区机关事务管理局机构设置基本情况：参照公务员法管理的区政府直属正科级事业单位，内设机构</w:t>
      </w:r>
      <w:r w:rsidRPr="00F673B5">
        <w:rPr>
          <w:rFonts w:ascii="宋体" w:hAnsi="宋体"/>
          <w:sz w:val="30"/>
          <w:szCs w:val="30"/>
        </w:rPr>
        <w:t>4</w:t>
      </w:r>
      <w:r w:rsidRPr="00F673B5">
        <w:rPr>
          <w:rFonts w:ascii="宋体" w:hAnsi="宋体" w:hint="eastAsia"/>
          <w:sz w:val="30"/>
          <w:szCs w:val="30"/>
        </w:rPr>
        <w:t>个，部门领导职数</w:t>
      </w:r>
      <w:r w:rsidRPr="00F673B5">
        <w:rPr>
          <w:rFonts w:ascii="宋体" w:hAnsi="宋体"/>
          <w:sz w:val="30"/>
          <w:szCs w:val="30"/>
        </w:rPr>
        <w:t>4</w:t>
      </w:r>
      <w:r w:rsidRPr="00F673B5">
        <w:rPr>
          <w:rFonts w:ascii="宋体" w:hAnsi="宋体" w:hint="eastAsia"/>
          <w:sz w:val="30"/>
          <w:szCs w:val="30"/>
        </w:rPr>
        <w:t>名，内设机构领导职数限额</w:t>
      </w:r>
      <w:r w:rsidRPr="00F673B5">
        <w:rPr>
          <w:rFonts w:ascii="宋体" w:hAnsi="宋体"/>
          <w:sz w:val="30"/>
          <w:szCs w:val="30"/>
        </w:rPr>
        <w:t>12</w:t>
      </w:r>
      <w:r w:rsidRPr="00F673B5">
        <w:rPr>
          <w:rFonts w:ascii="宋体" w:hAnsi="宋体" w:hint="eastAsia"/>
          <w:sz w:val="30"/>
          <w:szCs w:val="30"/>
        </w:rPr>
        <w:t>名。</w:t>
      </w:r>
    </w:p>
    <w:p w:rsidR="00F13594" w:rsidRPr="00F673B5" w:rsidRDefault="00F13594" w:rsidP="009E4E4E">
      <w:pPr>
        <w:spacing w:line="360" w:lineRule="auto"/>
        <w:ind w:firstLineChars="200" w:firstLine="31680"/>
        <w:rPr>
          <w:rFonts w:ascii="宋体"/>
          <w:sz w:val="30"/>
          <w:szCs w:val="30"/>
        </w:rPr>
      </w:pPr>
      <w:r w:rsidRPr="00F673B5">
        <w:rPr>
          <w:rFonts w:ascii="宋体" w:hAnsi="宋体" w:hint="eastAsia"/>
          <w:sz w:val="30"/>
          <w:szCs w:val="30"/>
        </w:rPr>
        <w:t>金平区机关事务管理局的主要职责是：</w:t>
      </w:r>
      <w:r w:rsidRPr="00F673B5">
        <w:rPr>
          <w:rFonts w:ascii="宋体" w:hAnsi="宋体"/>
          <w:sz w:val="30"/>
          <w:szCs w:val="30"/>
        </w:rPr>
        <w:t>1</w:t>
      </w:r>
      <w:r w:rsidRPr="00F673B5">
        <w:rPr>
          <w:rFonts w:ascii="宋体" w:hAnsi="宋体" w:hint="eastAsia"/>
          <w:sz w:val="30"/>
          <w:szCs w:val="30"/>
        </w:rPr>
        <w:t>、负责制定全区机关事务管理工作的总体计划和规章制度并组织实施；对区直各部门和街道的机关事务管理工作进行业务指导。</w:t>
      </w:r>
      <w:r w:rsidRPr="00F673B5">
        <w:rPr>
          <w:rFonts w:ascii="宋体" w:hAnsi="宋体"/>
          <w:sz w:val="30"/>
          <w:szCs w:val="30"/>
        </w:rPr>
        <w:t>2</w:t>
      </w:r>
      <w:r w:rsidRPr="00F673B5">
        <w:rPr>
          <w:rFonts w:ascii="宋体" w:hAnsi="宋体" w:hint="eastAsia"/>
          <w:sz w:val="30"/>
          <w:szCs w:val="30"/>
        </w:rPr>
        <w:t>、负责区委、区政府举办或交办的各种会议和活动的后勤保障、接待工作；负责区机关食堂管理工作。</w:t>
      </w:r>
      <w:r w:rsidRPr="00F673B5">
        <w:rPr>
          <w:rFonts w:ascii="宋体" w:hAnsi="宋体"/>
          <w:sz w:val="30"/>
          <w:szCs w:val="30"/>
        </w:rPr>
        <w:t>3</w:t>
      </w:r>
      <w:r w:rsidRPr="00F673B5">
        <w:rPr>
          <w:rFonts w:ascii="宋体" w:hAnsi="宋体" w:hint="eastAsia"/>
          <w:sz w:val="30"/>
          <w:szCs w:val="30"/>
        </w:rPr>
        <w:t>、负责区机关办公楼公共物业的管理、维修和维护及公共场所的使用管理工作，做好机关办公楼的设备维护、安全保卫、消防等管理服务工作。</w:t>
      </w:r>
      <w:r w:rsidRPr="00F673B5">
        <w:rPr>
          <w:rFonts w:ascii="宋体" w:hAnsi="宋体"/>
          <w:sz w:val="30"/>
          <w:szCs w:val="30"/>
        </w:rPr>
        <w:t>4</w:t>
      </w:r>
      <w:r w:rsidRPr="00F673B5">
        <w:rPr>
          <w:rFonts w:ascii="宋体" w:hAnsi="宋体" w:hint="eastAsia"/>
          <w:sz w:val="30"/>
          <w:szCs w:val="30"/>
        </w:rPr>
        <w:t>、负责区委、区政府非经营性固定资产管理、办公场所的统筹调配、修缮维护工作；负责区委、区政府交办的基建和房屋修缮工作。</w:t>
      </w:r>
      <w:r w:rsidRPr="00F673B5">
        <w:rPr>
          <w:rFonts w:ascii="宋体" w:hAnsi="宋体"/>
          <w:sz w:val="30"/>
          <w:szCs w:val="30"/>
        </w:rPr>
        <w:t>5</w:t>
      </w:r>
      <w:r w:rsidRPr="00F673B5">
        <w:rPr>
          <w:rFonts w:ascii="宋体" w:hAnsi="宋体" w:hint="eastAsia"/>
          <w:sz w:val="30"/>
          <w:szCs w:val="30"/>
        </w:rPr>
        <w:t>、负责区委、区政府公务车辆的调度和管理工作，负责区委、区政府领导的后勤服务工作。</w:t>
      </w:r>
      <w:r w:rsidRPr="00F673B5">
        <w:rPr>
          <w:rFonts w:ascii="宋体" w:hAnsi="宋体"/>
          <w:sz w:val="30"/>
          <w:szCs w:val="30"/>
        </w:rPr>
        <w:t>6</w:t>
      </w:r>
      <w:r w:rsidRPr="00F673B5">
        <w:rPr>
          <w:rFonts w:ascii="宋体" w:hAnsi="宋体" w:hint="eastAsia"/>
          <w:sz w:val="30"/>
          <w:szCs w:val="30"/>
        </w:rPr>
        <w:t>、负责全区公共机构节约能源管理工作，会同有关部门制定公共机构节能规划、计划、规章制度并组织实施。</w:t>
      </w:r>
      <w:r w:rsidRPr="00F673B5">
        <w:rPr>
          <w:rFonts w:ascii="宋体" w:hAnsi="宋体"/>
          <w:sz w:val="30"/>
          <w:szCs w:val="30"/>
        </w:rPr>
        <w:t>7</w:t>
      </w:r>
      <w:r w:rsidRPr="00F673B5">
        <w:rPr>
          <w:rFonts w:ascii="宋体" w:hAnsi="宋体" w:hint="eastAsia"/>
          <w:sz w:val="30"/>
          <w:szCs w:val="30"/>
        </w:rPr>
        <w:t>、负责区委、区政府交办的其他事项。</w:t>
      </w:r>
    </w:p>
    <w:p w:rsidR="00F13594" w:rsidRPr="00F673B5" w:rsidRDefault="00F13594" w:rsidP="009E4E4E">
      <w:pPr>
        <w:spacing w:line="360" w:lineRule="auto"/>
        <w:ind w:firstLineChars="200" w:firstLine="31680"/>
        <w:rPr>
          <w:rFonts w:ascii="宋体"/>
          <w:b/>
          <w:sz w:val="30"/>
          <w:szCs w:val="30"/>
        </w:rPr>
      </w:pPr>
      <w:r w:rsidRPr="00F673B5">
        <w:rPr>
          <w:rFonts w:ascii="宋体" w:hAnsi="宋体" w:hint="eastAsia"/>
          <w:b/>
          <w:sz w:val="30"/>
          <w:szCs w:val="30"/>
        </w:rPr>
        <w:t>（二）人员构成情况</w:t>
      </w:r>
    </w:p>
    <w:p w:rsidR="00F13594" w:rsidRPr="00F673B5" w:rsidRDefault="00F13594" w:rsidP="009E4E4E">
      <w:pPr>
        <w:spacing w:line="360" w:lineRule="auto"/>
        <w:ind w:firstLineChars="200" w:firstLine="31680"/>
        <w:rPr>
          <w:rFonts w:ascii="宋体"/>
          <w:sz w:val="30"/>
          <w:szCs w:val="30"/>
        </w:rPr>
      </w:pPr>
      <w:r w:rsidRPr="00F673B5">
        <w:rPr>
          <w:rFonts w:ascii="宋体" w:hAnsi="宋体" w:hint="eastAsia"/>
          <w:sz w:val="30"/>
          <w:szCs w:val="30"/>
        </w:rPr>
        <w:t>金平区机关事务管理局共有事业编制</w:t>
      </w:r>
      <w:r w:rsidRPr="00F673B5">
        <w:rPr>
          <w:rFonts w:ascii="宋体" w:hAnsi="宋体"/>
          <w:sz w:val="30"/>
          <w:szCs w:val="30"/>
        </w:rPr>
        <w:t>25</w:t>
      </w:r>
      <w:r w:rsidRPr="00F673B5">
        <w:rPr>
          <w:rFonts w:ascii="宋体" w:hAnsi="宋体" w:hint="eastAsia"/>
          <w:sz w:val="30"/>
          <w:szCs w:val="30"/>
        </w:rPr>
        <w:t>人，实有在职人员</w:t>
      </w:r>
      <w:r w:rsidRPr="00F673B5">
        <w:rPr>
          <w:rFonts w:ascii="宋体" w:hAnsi="宋体"/>
          <w:sz w:val="30"/>
          <w:szCs w:val="30"/>
        </w:rPr>
        <w:t>21</w:t>
      </w:r>
      <w:r w:rsidRPr="00F673B5">
        <w:rPr>
          <w:rFonts w:ascii="宋体" w:hAnsi="宋体" w:hint="eastAsia"/>
          <w:sz w:val="30"/>
          <w:szCs w:val="30"/>
        </w:rPr>
        <w:t>人，退休人员</w:t>
      </w:r>
      <w:r w:rsidRPr="00F673B5">
        <w:rPr>
          <w:rFonts w:ascii="宋体" w:hAnsi="宋体"/>
          <w:sz w:val="30"/>
          <w:szCs w:val="30"/>
        </w:rPr>
        <w:t>1</w:t>
      </w:r>
      <w:r w:rsidRPr="00F673B5">
        <w:rPr>
          <w:rFonts w:ascii="宋体" w:hAnsi="宋体" w:hint="eastAsia"/>
          <w:sz w:val="30"/>
          <w:szCs w:val="30"/>
        </w:rPr>
        <w:t>人。</w:t>
      </w:r>
    </w:p>
    <w:p w:rsidR="00F13594" w:rsidRPr="00F673B5" w:rsidRDefault="00F13594" w:rsidP="009E4E4E">
      <w:pPr>
        <w:spacing w:line="288" w:lineRule="auto"/>
        <w:ind w:rightChars="-24" w:right="31680" w:firstLineChars="196" w:firstLine="31680"/>
        <w:rPr>
          <w:rFonts w:ascii="宋体"/>
          <w:b/>
          <w:sz w:val="30"/>
          <w:szCs w:val="30"/>
        </w:rPr>
      </w:pPr>
      <w:r w:rsidRPr="00F673B5">
        <w:rPr>
          <w:rFonts w:ascii="宋体" w:hAnsi="宋体" w:hint="eastAsia"/>
          <w:b/>
          <w:sz w:val="30"/>
          <w:szCs w:val="30"/>
        </w:rPr>
        <w:t>（三）决算年度的主要工作任务</w:t>
      </w:r>
    </w:p>
    <w:p w:rsidR="00F13594" w:rsidRPr="00F673B5" w:rsidRDefault="00F13594" w:rsidP="009E4E4E">
      <w:pPr>
        <w:spacing w:line="360" w:lineRule="auto"/>
        <w:ind w:firstLineChars="200" w:firstLine="31680"/>
        <w:rPr>
          <w:rFonts w:ascii="宋体"/>
          <w:sz w:val="30"/>
          <w:szCs w:val="30"/>
        </w:rPr>
      </w:pPr>
      <w:r w:rsidRPr="00F673B5">
        <w:rPr>
          <w:rFonts w:ascii="宋体" w:hAnsi="宋体" w:cs="宋体"/>
          <w:color w:val="000000"/>
          <w:kern w:val="0"/>
          <w:sz w:val="30"/>
          <w:szCs w:val="30"/>
        </w:rPr>
        <w:t>2015</w:t>
      </w:r>
      <w:r w:rsidRPr="00F673B5">
        <w:rPr>
          <w:rFonts w:ascii="宋体" w:hAnsi="宋体" w:cs="宋体" w:hint="eastAsia"/>
          <w:color w:val="000000"/>
          <w:kern w:val="0"/>
          <w:sz w:val="30"/>
          <w:szCs w:val="30"/>
        </w:rPr>
        <w:t>年，我局在区委、区政府的正确领导下，在区委实践办的统一部署下，认真开展党的群众路线教育实践活动，结合活动的深入开展和我局的工作实际，围绕区委、区政府的中心工作，深入贯彻“八项规定”和《机关事务管理条例》，紧紧</w:t>
      </w:r>
      <w:r w:rsidRPr="00F673B5">
        <w:rPr>
          <w:rFonts w:ascii="宋体" w:hAnsi="宋体" w:hint="eastAsia"/>
          <w:color w:val="000000"/>
          <w:sz w:val="30"/>
          <w:szCs w:val="30"/>
          <w:shd w:val="clear" w:color="auto" w:fill="FFFFFF"/>
        </w:rPr>
        <w:t>抓住“管理、服务”的工作主线，</w:t>
      </w:r>
      <w:r w:rsidRPr="00F673B5">
        <w:rPr>
          <w:rFonts w:ascii="宋体" w:hAnsi="宋体" w:cs="宋体" w:hint="eastAsia"/>
          <w:color w:val="000000"/>
          <w:kern w:val="0"/>
          <w:sz w:val="30"/>
          <w:szCs w:val="30"/>
        </w:rPr>
        <w:t>以规范的管理，优质的服务，扎实抓好机关事务管理、服务和保障工作，全面提升机关事务管理水平，确保各项工作任务圆满完成。</w:t>
      </w:r>
    </w:p>
    <w:p w:rsidR="00F13594" w:rsidRPr="00606CAF" w:rsidRDefault="00F13594" w:rsidP="009E4E4E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F13594" w:rsidRPr="00F673B5" w:rsidRDefault="00F13594" w:rsidP="009E4E4E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（一）收入情况说明</w:t>
      </w:r>
    </w:p>
    <w:p w:rsidR="00F13594" w:rsidRPr="00F673B5" w:rsidRDefault="00F13594" w:rsidP="009E4E4E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年收入决算</w:t>
      </w:r>
      <w:r w:rsidRPr="00F673B5">
        <w:rPr>
          <w:rFonts w:ascii="宋体" w:hAnsi="宋体"/>
          <w:sz w:val="32"/>
          <w:szCs w:val="32"/>
        </w:rPr>
        <w:t>1162.06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F673B5">
        <w:rPr>
          <w:rFonts w:ascii="宋体" w:hAnsi="宋体" w:hint="eastAsia"/>
          <w:sz w:val="32"/>
          <w:szCs w:val="32"/>
        </w:rPr>
        <w:t>算数减少</w:t>
      </w:r>
      <w:r w:rsidRPr="00F673B5">
        <w:rPr>
          <w:rFonts w:ascii="宋体" w:hAnsi="宋体"/>
          <w:sz w:val="32"/>
          <w:szCs w:val="32"/>
        </w:rPr>
        <w:t>95.12</w:t>
      </w:r>
      <w:r w:rsidRPr="00F673B5">
        <w:rPr>
          <w:rFonts w:ascii="宋体" w:hAnsi="宋体" w:hint="eastAsia"/>
          <w:sz w:val="32"/>
          <w:szCs w:val="32"/>
        </w:rPr>
        <w:t>万元，原因是其他收入中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年区财政局、区委办拨入补充经费及修缮费</w:t>
      </w:r>
      <w:r w:rsidRPr="00F673B5">
        <w:rPr>
          <w:rFonts w:ascii="宋体" w:hAnsi="宋体"/>
          <w:sz w:val="32"/>
          <w:szCs w:val="32"/>
        </w:rPr>
        <w:t>112</w:t>
      </w:r>
      <w:r w:rsidRPr="00F673B5">
        <w:rPr>
          <w:rFonts w:ascii="宋体" w:hAnsi="宋体" w:hint="eastAsia"/>
          <w:sz w:val="32"/>
          <w:szCs w:val="32"/>
        </w:rPr>
        <w:t>万元。其中：财政拨款收入</w:t>
      </w:r>
      <w:r w:rsidRPr="00F673B5">
        <w:rPr>
          <w:rFonts w:ascii="宋体" w:hAnsi="宋体"/>
          <w:sz w:val="32"/>
          <w:szCs w:val="32"/>
        </w:rPr>
        <w:t>1154.45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年预算数增加</w:t>
      </w:r>
      <w:r w:rsidRPr="00F673B5">
        <w:rPr>
          <w:rFonts w:ascii="宋体" w:hAnsi="宋体"/>
          <w:sz w:val="32"/>
          <w:szCs w:val="32"/>
        </w:rPr>
        <w:t>101.8</w:t>
      </w:r>
      <w:r w:rsidRPr="00F673B5">
        <w:rPr>
          <w:rFonts w:ascii="宋体" w:hAnsi="宋体" w:hint="eastAsia"/>
          <w:sz w:val="32"/>
          <w:szCs w:val="32"/>
        </w:rPr>
        <w:t>万元，原因是增拨区政府大楼办公场所修缮配套考勤一卡通、大楼水电费等</w:t>
      </w:r>
      <w:r w:rsidRPr="00F673B5">
        <w:rPr>
          <w:rFonts w:ascii="宋体" w:hAnsi="宋体"/>
          <w:sz w:val="32"/>
          <w:szCs w:val="32"/>
        </w:rPr>
        <w:t>37.7</w:t>
      </w:r>
      <w:r w:rsidRPr="00F673B5">
        <w:rPr>
          <w:rFonts w:ascii="宋体" w:hAnsi="宋体" w:hint="eastAsia"/>
          <w:sz w:val="32"/>
          <w:szCs w:val="32"/>
        </w:rPr>
        <w:t>万元；维稳工作经费等临时性工作补充经费</w:t>
      </w:r>
      <w:r w:rsidRPr="00F673B5">
        <w:rPr>
          <w:rFonts w:ascii="宋体" w:hAnsi="宋体"/>
          <w:sz w:val="32"/>
          <w:szCs w:val="32"/>
        </w:rPr>
        <w:t>64.1</w:t>
      </w:r>
      <w:r w:rsidRPr="00F673B5">
        <w:rPr>
          <w:rFonts w:ascii="宋体" w:hAnsi="宋体" w:hint="eastAsia"/>
          <w:sz w:val="32"/>
          <w:szCs w:val="32"/>
        </w:rPr>
        <w:t>万元。其他收入</w:t>
      </w:r>
      <w:r w:rsidRPr="00F673B5">
        <w:rPr>
          <w:rFonts w:ascii="宋体" w:hAnsi="宋体"/>
          <w:sz w:val="32"/>
          <w:szCs w:val="32"/>
        </w:rPr>
        <w:t>7.61</w:t>
      </w:r>
      <w:r w:rsidRPr="00F673B5">
        <w:rPr>
          <w:rFonts w:ascii="宋体" w:hAnsi="宋体" w:hint="eastAsia"/>
          <w:sz w:val="32"/>
          <w:szCs w:val="32"/>
        </w:rPr>
        <w:t>万元。</w:t>
      </w:r>
    </w:p>
    <w:p w:rsidR="00F13594" w:rsidRPr="00F673B5" w:rsidRDefault="00F13594" w:rsidP="009E4E4E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（二）支出情况说明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年支出决算</w:t>
      </w:r>
      <w:r w:rsidRPr="00F673B5">
        <w:rPr>
          <w:rFonts w:ascii="宋体" w:hAnsi="宋体"/>
          <w:sz w:val="32"/>
          <w:szCs w:val="32"/>
        </w:rPr>
        <w:t>1225.31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年决算数增加</w:t>
      </w:r>
      <w:r w:rsidRPr="00F673B5">
        <w:rPr>
          <w:rFonts w:ascii="宋体" w:hAnsi="宋体"/>
          <w:sz w:val="32"/>
          <w:szCs w:val="32"/>
        </w:rPr>
        <w:t>93.25</w:t>
      </w:r>
      <w:r w:rsidRPr="00F673B5">
        <w:rPr>
          <w:rFonts w:ascii="宋体" w:hAnsi="宋体" w:hint="eastAsia"/>
          <w:sz w:val="32"/>
          <w:szCs w:val="32"/>
        </w:rPr>
        <w:t>万元，原因是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年区财政局考虑全区“三公”经费同比增长情况，要求我局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12</w:t>
      </w:r>
      <w:r w:rsidRPr="00F673B5">
        <w:rPr>
          <w:rFonts w:ascii="宋体" w:hAnsi="宋体" w:hint="eastAsia"/>
          <w:sz w:val="32"/>
          <w:szCs w:val="32"/>
        </w:rPr>
        <w:t>月车辆运行维护费挂账</w:t>
      </w:r>
      <w:r w:rsidRPr="00F673B5">
        <w:rPr>
          <w:rFonts w:ascii="宋体" w:hAnsi="宋体"/>
          <w:sz w:val="32"/>
          <w:szCs w:val="32"/>
        </w:rPr>
        <w:t>60</w:t>
      </w:r>
      <w:r w:rsidRPr="00F673B5">
        <w:rPr>
          <w:rFonts w:ascii="宋体" w:hAnsi="宋体" w:hint="eastAsia"/>
          <w:sz w:val="32"/>
          <w:szCs w:val="32"/>
        </w:rPr>
        <w:t>万元，并于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</w:t>
      </w:r>
      <w:r w:rsidRPr="00F673B5">
        <w:rPr>
          <w:rFonts w:ascii="宋体" w:hAnsi="宋体" w:hint="eastAsia"/>
          <w:sz w:val="32"/>
          <w:szCs w:val="32"/>
        </w:rPr>
        <w:t>月调整进账，相应增加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年支出。其中：财政拨款支出</w:t>
      </w:r>
      <w:r w:rsidRPr="00F673B5">
        <w:rPr>
          <w:rFonts w:ascii="宋体" w:hAnsi="宋体"/>
          <w:sz w:val="32"/>
          <w:szCs w:val="32"/>
        </w:rPr>
        <w:t>1222.26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年预算数增加</w:t>
      </w:r>
      <w:r w:rsidRPr="00F673B5">
        <w:rPr>
          <w:rFonts w:ascii="宋体" w:hAnsi="宋体"/>
          <w:sz w:val="32"/>
          <w:szCs w:val="32"/>
        </w:rPr>
        <w:t>169.61</w:t>
      </w:r>
      <w:r w:rsidRPr="00F673B5">
        <w:rPr>
          <w:rFonts w:ascii="宋体" w:hAnsi="宋体" w:hint="eastAsia"/>
          <w:sz w:val="32"/>
          <w:szCs w:val="32"/>
        </w:rPr>
        <w:t>万元，原因是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年区财政局考虑全区“三公”经费同比增长情况，要求我局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12</w:t>
      </w:r>
      <w:r w:rsidRPr="00F673B5">
        <w:rPr>
          <w:rFonts w:ascii="宋体" w:hAnsi="宋体" w:hint="eastAsia"/>
          <w:sz w:val="32"/>
          <w:szCs w:val="32"/>
        </w:rPr>
        <w:t>月车辆运行维护费挂账</w:t>
      </w:r>
      <w:r w:rsidRPr="00F673B5">
        <w:rPr>
          <w:rFonts w:ascii="宋体" w:hAnsi="宋体"/>
          <w:sz w:val="32"/>
          <w:szCs w:val="32"/>
        </w:rPr>
        <w:t>60</w:t>
      </w:r>
      <w:r w:rsidRPr="00F673B5">
        <w:rPr>
          <w:rFonts w:ascii="宋体" w:hAnsi="宋体" w:hint="eastAsia"/>
          <w:sz w:val="32"/>
          <w:szCs w:val="32"/>
        </w:rPr>
        <w:t>万元，并于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</w:t>
      </w:r>
      <w:r w:rsidRPr="00F673B5">
        <w:rPr>
          <w:rFonts w:ascii="宋体" w:hAnsi="宋体" w:hint="eastAsia"/>
          <w:sz w:val="32"/>
          <w:szCs w:val="32"/>
        </w:rPr>
        <w:t>月调整进账，相应增加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年支出；支付区政府大楼办公场所修缮配套考勤一卡通、大楼水电费、维稳工作经费等临时性工作补充经费。</w:t>
      </w:r>
    </w:p>
    <w:p w:rsidR="00F13594" w:rsidRPr="00F673B5" w:rsidRDefault="00F13594" w:rsidP="009E4E4E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年财政拨款支出按用途划分，基本支出</w:t>
      </w:r>
      <w:r w:rsidRPr="00F673B5">
        <w:rPr>
          <w:rFonts w:ascii="宋体" w:hAnsi="宋体"/>
          <w:sz w:val="32"/>
          <w:szCs w:val="32"/>
        </w:rPr>
        <w:t>190.25</w:t>
      </w:r>
      <w:r w:rsidRPr="00F673B5">
        <w:rPr>
          <w:rFonts w:ascii="宋体" w:hAnsi="宋体" w:hint="eastAsia"/>
          <w:sz w:val="32"/>
          <w:szCs w:val="32"/>
        </w:rPr>
        <w:t>万元，占</w:t>
      </w:r>
      <w:r w:rsidRPr="00F673B5">
        <w:rPr>
          <w:rFonts w:ascii="宋体" w:hAnsi="宋体"/>
          <w:sz w:val="32"/>
          <w:szCs w:val="32"/>
        </w:rPr>
        <w:t>15.57%</w:t>
      </w:r>
      <w:r w:rsidRPr="00F673B5">
        <w:rPr>
          <w:rFonts w:ascii="宋体" w:hAnsi="宋体" w:hint="eastAsia"/>
          <w:sz w:val="32"/>
          <w:szCs w:val="32"/>
        </w:rPr>
        <w:t>，其中：工资福利支出</w:t>
      </w:r>
      <w:r w:rsidRPr="00F673B5">
        <w:rPr>
          <w:rFonts w:ascii="宋体" w:hAnsi="宋体"/>
          <w:sz w:val="32"/>
          <w:szCs w:val="32"/>
        </w:rPr>
        <w:t>160.30</w:t>
      </w:r>
      <w:r w:rsidRPr="00F673B5">
        <w:rPr>
          <w:rFonts w:ascii="宋体" w:hAnsi="宋体" w:hint="eastAsia"/>
          <w:sz w:val="32"/>
          <w:szCs w:val="32"/>
        </w:rPr>
        <w:t>万元，对个人和家庭的补助</w:t>
      </w:r>
      <w:r w:rsidRPr="00F673B5">
        <w:rPr>
          <w:rFonts w:ascii="宋体" w:hAnsi="宋体"/>
          <w:sz w:val="32"/>
          <w:szCs w:val="32"/>
        </w:rPr>
        <w:t>23.36</w:t>
      </w:r>
      <w:r w:rsidRPr="00F673B5">
        <w:rPr>
          <w:rFonts w:ascii="宋体" w:hAnsi="宋体" w:hint="eastAsia"/>
          <w:sz w:val="32"/>
          <w:szCs w:val="32"/>
        </w:rPr>
        <w:t>万元，商品和服务支出</w:t>
      </w:r>
      <w:r w:rsidRPr="00F673B5">
        <w:rPr>
          <w:rFonts w:ascii="宋体" w:hAnsi="宋体"/>
          <w:sz w:val="32"/>
          <w:szCs w:val="32"/>
        </w:rPr>
        <w:t>6.59</w:t>
      </w:r>
      <w:r w:rsidRPr="00F673B5">
        <w:rPr>
          <w:rFonts w:ascii="宋体" w:hAnsi="宋体" w:hint="eastAsia"/>
          <w:sz w:val="32"/>
          <w:szCs w:val="32"/>
        </w:rPr>
        <w:t>万元，其他资本性支出等支出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万元；项目支出决算</w:t>
      </w:r>
      <w:r w:rsidRPr="00F673B5">
        <w:rPr>
          <w:rFonts w:ascii="宋体" w:hAnsi="宋体"/>
          <w:sz w:val="32"/>
          <w:szCs w:val="32"/>
        </w:rPr>
        <w:t>1032.01</w:t>
      </w:r>
      <w:r w:rsidRPr="00F673B5">
        <w:rPr>
          <w:rFonts w:ascii="宋体" w:hAnsi="宋体" w:hint="eastAsia"/>
          <w:sz w:val="32"/>
          <w:szCs w:val="32"/>
        </w:rPr>
        <w:t>万元，占</w:t>
      </w:r>
      <w:r w:rsidRPr="00F673B5">
        <w:rPr>
          <w:rFonts w:ascii="宋体" w:hAnsi="宋体"/>
          <w:sz w:val="32"/>
          <w:szCs w:val="32"/>
        </w:rPr>
        <w:t>84.43%</w:t>
      </w:r>
      <w:r w:rsidRPr="00F673B5">
        <w:rPr>
          <w:rFonts w:ascii="宋体" w:hAnsi="宋体" w:hint="eastAsia"/>
          <w:sz w:val="32"/>
          <w:szCs w:val="32"/>
        </w:rPr>
        <w:t>，主要支出项目：区政府大楼水电费</w:t>
      </w:r>
      <w:r w:rsidRPr="00F673B5">
        <w:rPr>
          <w:rFonts w:ascii="宋体" w:hAnsi="宋体"/>
          <w:sz w:val="32"/>
          <w:szCs w:val="32"/>
        </w:rPr>
        <w:t>118</w:t>
      </w:r>
      <w:r w:rsidRPr="00F673B5">
        <w:rPr>
          <w:rFonts w:ascii="宋体" w:hAnsi="宋体" w:hint="eastAsia"/>
          <w:sz w:val="32"/>
          <w:szCs w:val="32"/>
        </w:rPr>
        <w:t>万元、区政府大楼物业维养费</w:t>
      </w:r>
      <w:r w:rsidRPr="00F673B5">
        <w:rPr>
          <w:rFonts w:ascii="宋体" w:hAnsi="宋体"/>
          <w:sz w:val="32"/>
          <w:szCs w:val="32"/>
        </w:rPr>
        <w:t>180</w:t>
      </w:r>
      <w:r w:rsidRPr="00F673B5">
        <w:rPr>
          <w:rFonts w:ascii="宋体" w:hAnsi="宋体" w:hint="eastAsia"/>
          <w:sz w:val="32"/>
          <w:szCs w:val="32"/>
        </w:rPr>
        <w:t>万元、区政府大楼管养修缮经费</w:t>
      </w:r>
      <w:r w:rsidRPr="00F673B5">
        <w:rPr>
          <w:rFonts w:ascii="宋体" w:hAnsi="宋体"/>
          <w:sz w:val="32"/>
          <w:szCs w:val="32"/>
        </w:rPr>
        <w:t>70</w:t>
      </w:r>
      <w:r w:rsidRPr="00F673B5">
        <w:rPr>
          <w:rFonts w:ascii="宋体" w:hAnsi="宋体" w:hint="eastAsia"/>
          <w:sz w:val="32"/>
          <w:szCs w:val="32"/>
        </w:rPr>
        <w:t>万元、党政领导业务费</w:t>
      </w:r>
      <w:r w:rsidRPr="00F673B5">
        <w:rPr>
          <w:rFonts w:ascii="宋体" w:hAnsi="宋体"/>
          <w:sz w:val="32"/>
          <w:szCs w:val="32"/>
        </w:rPr>
        <w:t>120</w:t>
      </w:r>
      <w:r w:rsidRPr="00F673B5">
        <w:rPr>
          <w:rFonts w:ascii="宋体" w:hAnsi="宋体" w:hint="eastAsia"/>
          <w:sz w:val="32"/>
          <w:szCs w:val="32"/>
        </w:rPr>
        <w:t>万元、接待经费</w:t>
      </w:r>
      <w:r w:rsidRPr="00F673B5">
        <w:rPr>
          <w:rFonts w:ascii="宋体" w:hAnsi="宋体"/>
          <w:sz w:val="32"/>
          <w:szCs w:val="32"/>
        </w:rPr>
        <w:t>155</w:t>
      </w:r>
      <w:r w:rsidRPr="00F673B5">
        <w:rPr>
          <w:rFonts w:ascii="宋体" w:hAnsi="宋体" w:hint="eastAsia"/>
          <w:sz w:val="32"/>
          <w:szCs w:val="32"/>
        </w:rPr>
        <w:t>万元、机关食堂厨具更新维修、卫生检疫、环保等费用</w:t>
      </w:r>
      <w:r w:rsidRPr="00F673B5">
        <w:rPr>
          <w:rFonts w:ascii="宋体" w:hAnsi="宋体"/>
          <w:sz w:val="32"/>
          <w:szCs w:val="32"/>
        </w:rPr>
        <w:t>60</w:t>
      </w:r>
      <w:r w:rsidRPr="00F673B5">
        <w:rPr>
          <w:rFonts w:ascii="宋体" w:hAnsi="宋体" w:hint="eastAsia"/>
          <w:sz w:val="32"/>
          <w:szCs w:val="32"/>
        </w:rPr>
        <w:t>万元、职工食堂补充经费</w:t>
      </w:r>
      <w:r w:rsidRPr="00F673B5">
        <w:rPr>
          <w:rFonts w:ascii="宋体" w:hAnsi="宋体"/>
          <w:sz w:val="32"/>
          <w:szCs w:val="32"/>
        </w:rPr>
        <w:t>40</w:t>
      </w:r>
      <w:r w:rsidRPr="00F673B5">
        <w:rPr>
          <w:rFonts w:ascii="宋体" w:hAnsi="宋体" w:hint="eastAsia"/>
          <w:sz w:val="32"/>
          <w:szCs w:val="32"/>
        </w:rPr>
        <w:t>万元。</w:t>
      </w:r>
    </w:p>
    <w:p w:rsidR="00F13594" w:rsidRPr="00F673B5" w:rsidRDefault="00F13594" w:rsidP="009E4E4E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年“三公”经费财政拨款支出</w:t>
      </w:r>
      <w:r w:rsidRPr="00F673B5">
        <w:rPr>
          <w:rFonts w:ascii="宋体" w:hAnsi="宋体"/>
          <w:sz w:val="32"/>
          <w:szCs w:val="32"/>
        </w:rPr>
        <w:t>325.25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年决算数增加</w:t>
      </w:r>
      <w:r w:rsidRPr="00F673B5">
        <w:rPr>
          <w:rFonts w:ascii="宋体" w:hAnsi="宋体"/>
          <w:sz w:val="32"/>
          <w:szCs w:val="32"/>
        </w:rPr>
        <w:t>74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年预算数增加</w:t>
      </w:r>
      <w:r w:rsidRPr="00F673B5">
        <w:rPr>
          <w:rFonts w:ascii="宋体" w:hAnsi="宋体"/>
          <w:sz w:val="32"/>
          <w:szCs w:val="32"/>
        </w:rPr>
        <w:t>50</w:t>
      </w:r>
      <w:r w:rsidRPr="00F673B5">
        <w:rPr>
          <w:rFonts w:ascii="宋体" w:hAnsi="宋体" w:hint="eastAsia"/>
          <w:sz w:val="32"/>
          <w:szCs w:val="32"/>
        </w:rPr>
        <w:t>万元，原因是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年区财政局考虑全区“三公”经费同比增长情况，要求我局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12</w:t>
      </w:r>
      <w:r w:rsidRPr="00F673B5">
        <w:rPr>
          <w:rFonts w:ascii="宋体" w:hAnsi="宋体" w:hint="eastAsia"/>
          <w:sz w:val="32"/>
          <w:szCs w:val="32"/>
        </w:rPr>
        <w:t>月车辆运行维护费挂账</w:t>
      </w:r>
      <w:r w:rsidRPr="00F673B5">
        <w:rPr>
          <w:rFonts w:ascii="宋体" w:hAnsi="宋体"/>
          <w:sz w:val="32"/>
          <w:szCs w:val="32"/>
        </w:rPr>
        <w:t>60</w:t>
      </w:r>
      <w:r w:rsidRPr="00F673B5">
        <w:rPr>
          <w:rFonts w:ascii="宋体" w:hAnsi="宋体" w:hint="eastAsia"/>
          <w:sz w:val="32"/>
          <w:szCs w:val="32"/>
        </w:rPr>
        <w:t>万元，并于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</w:t>
      </w:r>
      <w:r w:rsidRPr="00F673B5">
        <w:rPr>
          <w:rFonts w:ascii="宋体" w:hAnsi="宋体" w:hint="eastAsia"/>
          <w:sz w:val="32"/>
          <w:szCs w:val="32"/>
        </w:rPr>
        <w:t>月调整进账，相应增加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年支出。具体情况如下：</w:t>
      </w:r>
    </w:p>
    <w:p w:rsidR="00F13594" w:rsidRPr="007303B2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1.</w:t>
      </w:r>
      <w:r w:rsidRPr="00F673B5">
        <w:rPr>
          <w:rFonts w:ascii="宋体" w:hAnsi="宋体" w:hint="eastAsia"/>
          <w:sz w:val="32"/>
          <w:szCs w:val="32"/>
        </w:rPr>
        <w:t>全年使用财政拨款安排本级、所属金平区机关事务管理局出国团组数为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个、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人次，因公出国（境）费支出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年决算数增加</w:t>
      </w:r>
      <w:r w:rsidRPr="00F673B5">
        <w:rPr>
          <w:rFonts w:ascii="宋体" w:hAnsi="宋体"/>
          <w:sz w:val="32"/>
          <w:szCs w:val="32"/>
        </w:rPr>
        <w:t>(</w:t>
      </w:r>
      <w:r w:rsidRPr="00F673B5">
        <w:rPr>
          <w:rFonts w:ascii="宋体" w:hAnsi="宋体" w:hint="eastAsia"/>
          <w:sz w:val="32"/>
          <w:szCs w:val="32"/>
        </w:rPr>
        <w:t>或减少</w:t>
      </w:r>
      <w:r w:rsidRPr="00F673B5">
        <w:rPr>
          <w:rFonts w:ascii="宋体" w:hAnsi="宋体"/>
          <w:sz w:val="32"/>
          <w:szCs w:val="32"/>
        </w:rPr>
        <w:t>)0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年预算数增加</w:t>
      </w:r>
      <w:r w:rsidRPr="00F673B5">
        <w:rPr>
          <w:rFonts w:ascii="宋体" w:hAnsi="宋体"/>
          <w:sz w:val="32"/>
          <w:szCs w:val="32"/>
        </w:rPr>
        <w:t>(</w:t>
      </w:r>
      <w:r w:rsidRPr="00F673B5">
        <w:rPr>
          <w:rFonts w:ascii="宋体" w:hAnsi="宋体" w:hint="eastAsia"/>
          <w:sz w:val="32"/>
          <w:szCs w:val="32"/>
        </w:rPr>
        <w:t>或减少</w:t>
      </w:r>
      <w:r w:rsidRPr="00F673B5">
        <w:rPr>
          <w:rFonts w:ascii="宋体" w:hAnsi="宋体"/>
          <w:sz w:val="32"/>
          <w:szCs w:val="32"/>
        </w:rPr>
        <w:t>) 0</w:t>
      </w:r>
      <w:r w:rsidRPr="00F673B5">
        <w:rPr>
          <w:rFonts w:ascii="宋体" w:hAnsi="宋体" w:hint="eastAsia"/>
          <w:sz w:val="32"/>
          <w:szCs w:val="32"/>
        </w:rPr>
        <w:t>万元。开支内容包括：（</w:t>
      </w:r>
      <w:r w:rsidRPr="00F673B5">
        <w:rPr>
          <w:rFonts w:ascii="宋体" w:hAnsi="宋体"/>
          <w:sz w:val="32"/>
          <w:szCs w:val="32"/>
        </w:rPr>
        <w:t>1</w:t>
      </w:r>
      <w:r w:rsidRPr="00F673B5">
        <w:rPr>
          <w:rFonts w:ascii="宋体" w:hAnsi="宋体" w:hint="eastAsia"/>
          <w:sz w:val="32"/>
          <w:szCs w:val="32"/>
        </w:rPr>
        <w:t>）参加会议支出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万元；（</w:t>
      </w:r>
      <w:r w:rsidRPr="00F673B5">
        <w:rPr>
          <w:rFonts w:ascii="宋体" w:hAnsi="宋体"/>
          <w:sz w:val="32"/>
          <w:szCs w:val="32"/>
        </w:rPr>
        <w:t>2</w:t>
      </w:r>
      <w:r w:rsidRPr="00F673B5">
        <w:rPr>
          <w:rFonts w:ascii="宋体" w:hAnsi="宋体" w:hint="eastAsia"/>
          <w:sz w:val="32"/>
          <w:szCs w:val="32"/>
        </w:rPr>
        <w:t>）出国谈判、工作磋商支出</w:t>
      </w:r>
      <w:r w:rsidRPr="00F673B5">
        <w:rPr>
          <w:rFonts w:ascii="宋体" w:hAnsi="宋体"/>
          <w:sz w:val="32"/>
          <w:szCs w:val="32"/>
        </w:rPr>
        <w:t xml:space="preserve"> 0</w:t>
      </w:r>
      <w:r w:rsidRPr="00F673B5">
        <w:rPr>
          <w:rFonts w:ascii="宋体" w:hAnsi="宋体" w:hint="eastAsia"/>
          <w:sz w:val="32"/>
          <w:szCs w:val="32"/>
        </w:rPr>
        <w:t>万元；（</w:t>
      </w:r>
      <w:r w:rsidRPr="00F673B5">
        <w:rPr>
          <w:rFonts w:ascii="宋体" w:hAnsi="宋体"/>
          <w:sz w:val="32"/>
          <w:szCs w:val="32"/>
        </w:rPr>
        <w:t>3</w:t>
      </w:r>
      <w:r w:rsidRPr="00F673B5">
        <w:rPr>
          <w:rFonts w:ascii="宋体" w:hAnsi="宋体" w:hint="eastAsia"/>
          <w:sz w:val="32"/>
          <w:szCs w:val="32"/>
        </w:rPr>
        <w:t>）境外业务培训及考察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万元。</w:t>
      </w:r>
      <w:r>
        <w:rPr>
          <w:rFonts w:ascii="宋体" w:hAnsi="宋体" w:hint="eastAsia"/>
          <w:sz w:val="32"/>
          <w:szCs w:val="32"/>
        </w:rPr>
        <w:t>原因是我局未发生</w:t>
      </w:r>
      <w:r w:rsidRPr="007303B2">
        <w:rPr>
          <w:rFonts w:hint="eastAsia"/>
          <w:color w:val="333333"/>
          <w:sz w:val="32"/>
          <w:szCs w:val="32"/>
        </w:rPr>
        <w:t>因公出国（境）业务</w:t>
      </w:r>
      <w:r>
        <w:rPr>
          <w:rFonts w:hint="eastAsia"/>
          <w:color w:val="333333"/>
          <w:sz w:val="32"/>
          <w:szCs w:val="32"/>
        </w:rPr>
        <w:t>。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2.</w:t>
      </w:r>
      <w:r w:rsidRPr="00F673B5">
        <w:rPr>
          <w:rFonts w:ascii="宋体" w:hAnsi="宋体" w:hint="eastAsia"/>
          <w:sz w:val="32"/>
          <w:szCs w:val="32"/>
        </w:rPr>
        <w:t>公务用车购置及运行维护费支出</w:t>
      </w:r>
      <w:r w:rsidRPr="00F673B5">
        <w:rPr>
          <w:rFonts w:ascii="宋体" w:hAnsi="宋体"/>
          <w:sz w:val="32"/>
          <w:szCs w:val="32"/>
        </w:rPr>
        <w:t>170.45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年决算数增加</w:t>
      </w:r>
      <w:r w:rsidRPr="00F673B5">
        <w:rPr>
          <w:rFonts w:ascii="宋体" w:hAnsi="宋体"/>
          <w:sz w:val="32"/>
          <w:szCs w:val="32"/>
        </w:rPr>
        <w:t>76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年预算数增加</w:t>
      </w:r>
      <w:r w:rsidRPr="00F673B5">
        <w:rPr>
          <w:rFonts w:ascii="宋体" w:hAnsi="宋体"/>
          <w:sz w:val="32"/>
          <w:szCs w:val="32"/>
        </w:rPr>
        <w:t>50</w:t>
      </w:r>
      <w:r w:rsidRPr="00F673B5">
        <w:rPr>
          <w:rFonts w:ascii="宋体" w:hAnsi="宋体" w:hint="eastAsia"/>
          <w:sz w:val="32"/>
          <w:szCs w:val="32"/>
        </w:rPr>
        <w:t>万元，原因是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年区财政局考虑全区“三公”经费同比增长情况，要求我局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12</w:t>
      </w:r>
      <w:r w:rsidRPr="00F673B5">
        <w:rPr>
          <w:rFonts w:ascii="宋体" w:hAnsi="宋体" w:hint="eastAsia"/>
          <w:sz w:val="32"/>
          <w:szCs w:val="32"/>
        </w:rPr>
        <w:t>月车辆运行维护费挂账</w:t>
      </w:r>
      <w:r w:rsidRPr="00F673B5">
        <w:rPr>
          <w:rFonts w:ascii="宋体" w:hAnsi="宋体"/>
          <w:sz w:val="32"/>
          <w:szCs w:val="32"/>
        </w:rPr>
        <w:t>60</w:t>
      </w:r>
      <w:r w:rsidRPr="00F673B5">
        <w:rPr>
          <w:rFonts w:ascii="宋体" w:hAnsi="宋体" w:hint="eastAsia"/>
          <w:sz w:val="32"/>
          <w:szCs w:val="32"/>
        </w:rPr>
        <w:t>万元，并于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</w:t>
      </w:r>
      <w:r w:rsidRPr="00F673B5">
        <w:rPr>
          <w:rFonts w:ascii="宋体" w:hAnsi="宋体" w:hint="eastAsia"/>
          <w:sz w:val="32"/>
          <w:szCs w:val="32"/>
        </w:rPr>
        <w:t>月调整进账，相应增加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年支出。主要包括：（</w:t>
      </w:r>
      <w:r w:rsidRPr="00F673B5">
        <w:rPr>
          <w:rFonts w:ascii="宋体" w:hAnsi="宋体"/>
          <w:sz w:val="32"/>
          <w:szCs w:val="32"/>
        </w:rPr>
        <w:t>1</w:t>
      </w:r>
      <w:r w:rsidRPr="00F673B5">
        <w:rPr>
          <w:rFonts w:ascii="宋体" w:hAnsi="宋体" w:hint="eastAsia"/>
          <w:sz w:val="32"/>
          <w:szCs w:val="32"/>
        </w:rPr>
        <w:t>）报废辆、更新购置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辆，购置费支出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万元，平均每辆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万元；（</w:t>
      </w:r>
      <w:r w:rsidRPr="00F673B5">
        <w:rPr>
          <w:rFonts w:ascii="宋体" w:hAnsi="宋体"/>
          <w:sz w:val="32"/>
          <w:szCs w:val="32"/>
        </w:rPr>
        <w:t>2</w:t>
      </w:r>
      <w:r w:rsidRPr="00F673B5">
        <w:rPr>
          <w:rFonts w:ascii="宋体" w:hAnsi="宋体" w:hint="eastAsia"/>
          <w:sz w:val="32"/>
          <w:szCs w:val="32"/>
        </w:rPr>
        <w:t>）管理的公务车</w:t>
      </w:r>
      <w:r w:rsidRPr="00F673B5">
        <w:rPr>
          <w:rFonts w:ascii="宋体" w:hAnsi="宋体"/>
          <w:sz w:val="32"/>
          <w:szCs w:val="32"/>
        </w:rPr>
        <w:t>23</w:t>
      </w:r>
      <w:r w:rsidRPr="00F673B5">
        <w:rPr>
          <w:rFonts w:ascii="宋体" w:hAnsi="宋体" w:hint="eastAsia"/>
          <w:sz w:val="32"/>
          <w:szCs w:val="32"/>
        </w:rPr>
        <w:t>辆，全年运行维护费支出</w:t>
      </w:r>
      <w:r w:rsidRPr="00F673B5">
        <w:rPr>
          <w:rFonts w:ascii="宋体" w:hAnsi="宋体"/>
          <w:sz w:val="32"/>
          <w:szCs w:val="32"/>
        </w:rPr>
        <w:t>170.45</w:t>
      </w:r>
      <w:r w:rsidRPr="00F673B5">
        <w:rPr>
          <w:rFonts w:ascii="宋体" w:hAnsi="宋体" w:hint="eastAsia"/>
          <w:sz w:val="32"/>
          <w:szCs w:val="32"/>
        </w:rPr>
        <w:t>万元，平均每辆</w:t>
      </w:r>
      <w:r w:rsidRPr="00F673B5">
        <w:rPr>
          <w:rFonts w:ascii="宋体" w:hAnsi="宋体"/>
          <w:sz w:val="32"/>
          <w:szCs w:val="32"/>
        </w:rPr>
        <w:t>7.4</w:t>
      </w:r>
      <w:r w:rsidRPr="00F673B5">
        <w:rPr>
          <w:rFonts w:ascii="宋体" w:hAnsi="宋体" w:hint="eastAsia"/>
          <w:sz w:val="32"/>
          <w:szCs w:val="32"/>
        </w:rPr>
        <w:t>万元。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3.</w:t>
      </w:r>
      <w:r w:rsidRPr="00F673B5">
        <w:rPr>
          <w:rFonts w:ascii="宋体" w:hAnsi="宋体" w:hint="eastAsia"/>
          <w:sz w:val="32"/>
          <w:szCs w:val="32"/>
        </w:rPr>
        <w:t>公务接待批次</w:t>
      </w:r>
      <w:r w:rsidRPr="00F673B5">
        <w:rPr>
          <w:rFonts w:ascii="宋体" w:hAnsi="宋体"/>
          <w:sz w:val="32"/>
          <w:szCs w:val="32"/>
        </w:rPr>
        <w:t>295</w:t>
      </w:r>
      <w:r w:rsidRPr="00F673B5">
        <w:rPr>
          <w:rFonts w:ascii="宋体" w:hAnsi="宋体" w:hint="eastAsia"/>
          <w:sz w:val="32"/>
          <w:szCs w:val="32"/>
        </w:rPr>
        <w:t>批，人数</w:t>
      </w:r>
      <w:r w:rsidRPr="00F673B5">
        <w:rPr>
          <w:rFonts w:ascii="宋体" w:hAnsi="宋体"/>
          <w:sz w:val="32"/>
          <w:szCs w:val="32"/>
        </w:rPr>
        <w:t>5966</w:t>
      </w:r>
      <w:r w:rsidRPr="00F673B5">
        <w:rPr>
          <w:rFonts w:ascii="宋体" w:hAnsi="宋体" w:hint="eastAsia"/>
          <w:sz w:val="32"/>
          <w:szCs w:val="32"/>
        </w:rPr>
        <w:t>人，公务接待费支出</w:t>
      </w:r>
      <w:r w:rsidRPr="00F673B5">
        <w:rPr>
          <w:rFonts w:ascii="宋体" w:hAnsi="宋体"/>
          <w:sz w:val="32"/>
          <w:szCs w:val="32"/>
        </w:rPr>
        <w:t>154.8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年决算数减少</w:t>
      </w:r>
      <w:r w:rsidRPr="00F673B5">
        <w:rPr>
          <w:rFonts w:ascii="宋体" w:hAnsi="宋体"/>
          <w:sz w:val="32"/>
          <w:szCs w:val="32"/>
        </w:rPr>
        <w:t>1.63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年预算数减少</w:t>
      </w:r>
      <w:r w:rsidRPr="00F673B5">
        <w:rPr>
          <w:rFonts w:ascii="宋体" w:hAnsi="宋体"/>
          <w:sz w:val="32"/>
          <w:szCs w:val="32"/>
        </w:rPr>
        <w:t>0.2</w:t>
      </w:r>
      <w:r w:rsidRPr="00F673B5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我局认真贯彻中央八项规定，节约开支</w:t>
      </w:r>
      <w:r w:rsidRPr="00F673B5">
        <w:rPr>
          <w:rFonts w:ascii="宋体" w:hAnsi="宋体" w:hint="eastAsia"/>
          <w:sz w:val="32"/>
          <w:szCs w:val="32"/>
        </w:rPr>
        <w:t>，主要用于招商引资等国内接待费用。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年本部门（单位）机关运行经费支出</w:t>
      </w:r>
      <w:r w:rsidRPr="00F673B5">
        <w:rPr>
          <w:rFonts w:ascii="宋体" w:hAnsi="宋体"/>
          <w:sz w:val="32"/>
          <w:szCs w:val="32"/>
        </w:rPr>
        <w:t>6.59</w:t>
      </w:r>
      <w:r w:rsidRPr="00F673B5">
        <w:rPr>
          <w:rFonts w:ascii="宋体" w:hAnsi="宋体" w:hint="eastAsia"/>
          <w:sz w:val="32"/>
          <w:szCs w:val="32"/>
        </w:rPr>
        <w:t>万元，比</w:t>
      </w:r>
      <w:r w:rsidRPr="00F673B5">
        <w:rPr>
          <w:rFonts w:ascii="宋体" w:hAnsi="宋体"/>
          <w:sz w:val="32"/>
          <w:szCs w:val="32"/>
        </w:rPr>
        <w:t>2014</w:t>
      </w:r>
      <w:r w:rsidRPr="00F673B5">
        <w:rPr>
          <w:rFonts w:ascii="宋体" w:hAnsi="宋体" w:hint="eastAsia"/>
          <w:sz w:val="32"/>
          <w:szCs w:val="32"/>
        </w:rPr>
        <w:t>年减少</w:t>
      </w:r>
      <w:r w:rsidRPr="00F673B5">
        <w:rPr>
          <w:rFonts w:ascii="宋体" w:hAnsi="宋体"/>
          <w:sz w:val="32"/>
          <w:szCs w:val="32"/>
        </w:rPr>
        <w:t>1.33</w:t>
      </w:r>
      <w:r w:rsidRPr="00F673B5">
        <w:rPr>
          <w:rFonts w:ascii="宋体" w:hAnsi="宋体" w:hint="eastAsia"/>
          <w:sz w:val="32"/>
          <w:szCs w:val="32"/>
        </w:rPr>
        <w:t>万元，降低</w:t>
      </w:r>
      <w:r>
        <w:rPr>
          <w:rFonts w:ascii="宋体" w:hAnsi="宋体"/>
          <w:sz w:val="32"/>
          <w:szCs w:val="32"/>
        </w:rPr>
        <w:t>17</w:t>
      </w:r>
      <w:r w:rsidRPr="00F673B5">
        <w:rPr>
          <w:rFonts w:ascii="宋体" w:hAnsi="宋体"/>
          <w:sz w:val="32"/>
          <w:szCs w:val="32"/>
        </w:rPr>
        <w:t>%</w:t>
      </w:r>
      <w:r w:rsidRPr="00F673B5">
        <w:rPr>
          <w:rFonts w:ascii="宋体" w:hAnsi="宋体" w:hint="eastAsia"/>
          <w:sz w:val="32"/>
          <w:szCs w:val="32"/>
        </w:rPr>
        <w:t>。主要原因是</w:t>
      </w:r>
      <w:r>
        <w:rPr>
          <w:rFonts w:ascii="宋体" w:hAnsi="宋体" w:hint="eastAsia"/>
          <w:sz w:val="32"/>
          <w:szCs w:val="32"/>
        </w:rPr>
        <w:t>压缩办公经费，减少支出</w:t>
      </w:r>
      <w:r w:rsidRPr="00F673B5">
        <w:rPr>
          <w:rFonts w:ascii="宋体" w:hAnsi="宋体" w:hint="eastAsia"/>
          <w:sz w:val="32"/>
          <w:szCs w:val="32"/>
        </w:rPr>
        <w:t>。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（五）政府采购支出说明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年本部门（单位）政府采购支出总额</w:t>
      </w:r>
      <w:r w:rsidRPr="00F673B5">
        <w:rPr>
          <w:rFonts w:ascii="宋体" w:hAnsi="宋体"/>
          <w:sz w:val="32"/>
          <w:szCs w:val="32"/>
        </w:rPr>
        <w:t>20.30</w:t>
      </w:r>
      <w:r w:rsidRPr="00F673B5">
        <w:rPr>
          <w:rFonts w:ascii="宋体" w:hAnsi="宋体" w:hint="eastAsia"/>
          <w:sz w:val="32"/>
          <w:szCs w:val="32"/>
        </w:rPr>
        <w:t>万元，其中：政府采购货物支出</w:t>
      </w:r>
      <w:r w:rsidRPr="00F673B5">
        <w:rPr>
          <w:rFonts w:ascii="宋体" w:hAnsi="宋体"/>
          <w:sz w:val="32"/>
          <w:szCs w:val="32"/>
        </w:rPr>
        <w:t>20.3</w:t>
      </w:r>
      <w:r w:rsidRPr="00F673B5">
        <w:rPr>
          <w:rFonts w:ascii="宋体" w:hAnsi="宋体" w:hint="eastAsia"/>
          <w:sz w:val="32"/>
          <w:szCs w:val="32"/>
        </w:rPr>
        <w:t>万元、政府采购工程支出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万元、政府采购服务支出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万元。授予中小企业合同金额</w:t>
      </w:r>
      <w:r w:rsidRPr="00F673B5">
        <w:rPr>
          <w:rFonts w:ascii="宋体" w:hAnsi="宋体"/>
          <w:sz w:val="32"/>
          <w:szCs w:val="32"/>
        </w:rPr>
        <w:t>20.3</w:t>
      </w:r>
      <w:r w:rsidRPr="00F673B5">
        <w:rPr>
          <w:rFonts w:ascii="宋体" w:hAnsi="宋体" w:hint="eastAsia"/>
          <w:sz w:val="32"/>
          <w:szCs w:val="32"/>
        </w:rPr>
        <w:t>元，占政府采购支出总额的</w:t>
      </w:r>
      <w:r w:rsidRPr="00F673B5">
        <w:rPr>
          <w:rFonts w:ascii="宋体" w:hAnsi="宋体"/>
          <w:sz w:val="32"/>
          <w:szCs w:val="32"/>
        </w:rPr>
        <w:t>100%</w:t>
      </w:r>
      <w:r w:rsidRPr="00F673B5">
        <w:rPr>
          <w:rFonts w:ascii="宋体" w:hAnsi="宋体" w:hint="eastAsia"/>
          <w:sz w:val="32"/>
          <w:szCs w:val="32"/>
        </w:rPr>
        <w:t>，其中：授予小微企业合同金额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万元，占政府采购支出总额的</w:t>
      </w:r>
      <w:r w:rsidRPr="00F673B5">
        <w:rPr>
          <w:rFonts w:ascii="宋体" w:hAnsi="宋体"/>
          <w:sz w:val="32"/>
          <w:szCs w:val="32"/>
        </w:rPr>
        <w:t>0%</w:t>
      </w:r>
      <w:r w:rsidRPr="00F673B5">
        <w:rPr>
          <w:rFonts w:ascii="宋体" w:hAnsi="宋体" w:hint="eastAsia"/>
          <w:sz w:val="32"/>
          <w:szCs w:val="32"/>
        </w:rPr>
        <w:t>。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（六）国有资产占用情况说明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截至</w:t>
      </w:r>
      <w:r w:rsidRPr="00F673B5">
        <w:rPr>
          <w:rFonts w:ascii="宋体" w:hAnsi="宋体"/>
          <w:sz w:val="32"/>
          <w:szCs w:val="32"/>
        </w:rPr>
        <w:t>2015</w:t>
      </w:r>
      <w:r w:rsidRPr="00F673B5">
        <w:rPr>
          <w:rFonts w:ascii="宋体" w:hAnsi="宋体" w:hint="eastAsia"/>
          <w:sz w:val="32"/>
          <w:szCs w:val="32"/>
        </w:rPr>
        <w:t>年</w:t>
      </w:r>
      <w:r w:rsidRPr="00F673B5">
        <w:rPr>
          <w:rFonts w:ascii="宋体" w:hAnsi="宋体"/>
          <w:sz w:val="32"/>
          <w:szCs w:val="32"/>
        </w:rPr>
        <w:t>12</w:t>
      </w:r>
      <w:r w:rsidRPr="00F673B5">
        <w:rPr>
          <w:rFonts w:ascii="宋体" w:hAnsi="宋体" w:hint="eastAsia"/>
          <w:sz w:val="32"/>
          <w:szCs w:val="32"/>
        </w:rPr>
        <w:t>月</w:t>
      </w:r>
      <w:r w:rsidRPr="00F673B5">
        <w:rPr>
          <w:rFonts w:ascii="宋体" w:hAnsi="宋体"/>
          <w:sz w:val="32"/>
          <w:szCs w:val="32"/>
        </w:rPr>
        <w:t>31</w:t>
      </w:r>
      <w:r w:rsidRPr="00F673B5">
        <w:rPr>
          <w:rFonts w:ascii="宋体" w:hAnsi="宋体" w:hint="eastAsia"/>
          <w:sz w:val="32"/>
          <w:szCs w:val="32"/>
        </w:rPr>
        <w:t>日，本部门（单位）共有车辆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辆，其中，副处（区）级及以上领导用车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辆、一般公务用车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辆、一般执法执勤用车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辆、特种专业技术用车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辆、其他用车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辆；单位价值</w:t>
      </w:r>
      <w:r w:rsidRPr="00F673B5">
        <w:rPr>
          <w:rFonts w:ascii="宋体" w:hAnsi="宋体"/>
          <w:sz w:val="32"/>
          <w:szCs w:val="32"/>
        </w:rPr>
        <w:t>200</w:t>
      </w:r>
      <w:r w:rsidRPr="00F673B5">
        <w:rPr>
          <w:rFonts w:ascii="宋体" w:hAnsi="宋体" w:hint="eastAsia"/>
          <w:sz w:val="32"/>
          <w:szCs w:val="32"/>
        </w:rPr>
        <w:t>万元以上大型设备</w:t>
      </w:r>
      <w:r w:rsidRPr="00F673B5">
        <w:rPr>
          <w:rFonts w:ascii="宋体"/>
          <w:sz w:val="32"/>
          <w:szCs w:val="32"/>
        </w:rPr>
        <w:t>0</w:t>
      </w:r>
      <w:r w:rsidRPr="00F673B5">
        <w:rPr>
          <w:rFonts w:ascii="宋体" w:hAnsi="宋体" w:hint="eastAsia"/>
          <w:sz w:val="32"/>
          <w:szCs w:val="32"/>
        </w:rPr>
        <w:t>台（套）。因我局管理的</w:t>
      </w:r>
      <w:r w:rsidRPr="00F673B5">
        <w:rPr>
          <w:rFonts w:ascii="宋体" w:hAnsi="宋体"/>
          <w:sz w:val="32"/>
          <w:szCs w:val="32"/>
        </w:rPr>
        <w:t>23</w:t>
      </w:r>
      <w:r w:rsidRPr="00F673B5">
        <w:rPr>
          <w:rFonts w:ascii="宋体" w:hAnsi="宋体" w:hint="eastAsia"/>
          <w:sz w:val="32"/>
          <w:szCs w:val="32"/>
        </w:rPr>
        <w:t>部公务用车资产登记在党政办等单位，故我局无公务车保有量。</w:t>
      </w:r>
    </w:p>
    <w:p w:rsidR="00F13594" w:rsidRPr="00F673B5" w:rsidRDefault="00F13594" w:rsidP="009E4E4E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（七）预算绩效管理工作开展情况说明</w:t>
      </w:r>
      <w:r w:rsidRPr="00F673B5">
        <w:rPr>
          <w:rFonts w:ascii="宋体"/>
          <w:b/>
          <w:sz w:val="32"/>
          <w:szCs w:val="32"/>
        </w:rPr>
        <w:tab/>
      </w:r>
    </w:p>
    <w:p w:rsidR="00F13594" w:rsidRPr="00F673B5" w:rsidRDefault="00F13594" w:rsidP="009E4E4E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主要民生项目包括：无，绩效评价结果：无；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重点支出项目包括：无，绩效评价结果：无。</w:t>
      </w:r>
    </w:p>
    <w:p w:rsidR="00F13594" w:rsidRPr="00F673B5" w:rsidRDefault="00F13594" w:rsidP="009E4E4E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F673B5">
        <w:rPr>
          <w:rFonts w:ascii="宋体" w:hAnsi="宋体" w:hint="eastAsia"/>
          <w:b/>
          <w:sz w:val="32"/>
          <w:szCs w:val="32"/>
        </w:rPr>
        <w:t>三、专业名词解释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13594" w:rsidRPr="00F673B5" w:rsidRDefault="00F13594" w:rsidP="009E4E4E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673B5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机关运行经费支出：是指为保障机关运行，用于购买货物和服务的各项资金，包括办公费、手续费、培训费、其他交通费用等。</w:t>
      </w:r>
    </w:p>
    <w:p w:rsidR="00F13594" w:rsidRPr="00F673B5" w:rsidRDefault="00F13594" w:rsidP="009E4E4E">
      <w:pPr>
        <w:spacing w:line="580" w:lineRule="exact"/>
        <w:ind w:rightChars="-150" w:right="31680"/>
        <w:rPr>
          <w:rFonts w:ascii="宋体"/>
          <w:sz w:val="32"/>
          <w:szCs w:val="32"/>
        </w:rPr>
      </w:pPr>
    </w:p>
    <w:p w:rsidR="00F13594" w:rsidRPr="00F673B5" w:rsidRDefault="00F13594">
      <w:pPr>
        <w:rPr>
          <w:rFonts w:ascii="宋体"/>
          <w:sz w:val="32"/>
          <w:szCs w:val="32"/>
        </w:rPr>
      </w:pPr>
    </w:p>
    <w:sectPr w:rsidR="00F13594" w:rsidRPr="00F673B5" w:rsidSect="00F97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594" w:rsidRDefault="00F13594" w:rsidP="00F05A20">
      <w:r>
        <w:separator/>
      </w:r>
    </w:p>
  </w:endnote>
  <w:endnote w:type="continuationSeparator" w:id="0">
    <w:p w:rsidR="00F13594" w:rsidRDefault="00F13594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94" w:rsidRDefault="00F13594" w:rsidP="009B1C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3594" w:rsidRDefault="00F135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94" w:rsidRDefault="00F13594" w:rsidP="009B1C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13594" w:rsidRDefault="00F1359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94" w:rsidRDefault="00F135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594" w:rsidRDefault="00F13594" w:rsidP="00F05A20">
      <w:r>
        <w:separator/>
      </w:r>
    </w:p>
  </w:footnote>
  <w:footnote w:type="continuationSeparator" w:id="0">
    <w:p w:rsidR="00F13594" w:rsidRDefault="00F13594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94" w:rsidRDefault="00F135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94" w:rsidRDefault="00F13594" w:rsidP="009E4E4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594" w:rsidRDefault="00F135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B02A5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C6D8EB0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E2EAEA7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3BD85B7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56BE3E7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F1E25C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150A89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44CFC1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5DEF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CF06F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13847"/>
    <w:rsid w:val="00116E4C"/>
    <w:rsid w:val="001525F7"/>
    <w:rsid w:val="0015372B"/>
    <w:rsid w:val="001577A8"/>
    <w:rsid w:val="0018091D"/>
    <w:rsid w:val="001843FC"/>
    <w:rsid w:val="001844AA"/>
    <w:rsid w:val="001A7453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0787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369BD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39D6"/>
    <w:rsid w:val="00597DA0"/>
    <w:rsid w:val="005A000F"/>
    <w:rsid w:val="005D2C0F"/>
    <w:rsid w:val="005D7E7A"/>
    <w:rsid w:val="005F231C"/>
    <w:rsid w:val="00603A8C"/>
    <w:rsid w:val="00606CAF"/>
    <w:rsid w:val="00633028"/>
    <w:rsid w:val="00652A4C"/>
    <w:rsid w:val="006532CF"/>
    <w:rsid w:val="006540CD"/>
    <w:rsid w:val="00655E9D"/>
    <w:rsid w:val="00664F5B"/>
    <w:rsid w:val="00666FC2"/>
    <w:rsid w:val="0067233C"/>
    <w:rsid w:val="0068121F"/>
    <w:rsid w:val="006914A2"/>
    <w:rsid w:val="006937F0"/>
    <w:rsid w:val="006A2EE7"/>
    <w:rsid w:val="006A490B"/>
    <w:rsid w:val="006B1EB3"/>
    <w:rsid w:val="006B3393"/>
    <w:rsid w:val="006C1F8A"/>
    <w:rsid w:val="006C52EE"/>
    <w:rsid w:val="006E6D74"/>
    <w:rsid w:val="006F4C06"/>
    <w:rsid w:val="00700655"/>
    <w:rsid w:val="007303B2"/>
    <w:rsid w:val="007346B1"/>
    <w:rsid w:val="0074507D"/>
    <w:rsid w:val="00745EB7"/>
    <w:rsid w:val="0077530E"/>
    <w:rsid w:val="00780987"/>
    <w:rsid w:val="00781509"/>
    <w:rsid w:val="0078792A"/>
    <w:rsid w:val="00791B86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4CEC"/>
    <w:rsid w:val="008E56D2"/>
    <w:rsid w:val="00910BAD"/>
    <w:rsid w:val="00921033"/>
    <w:rsid w:val="009356B1"/>
    <w:rsid w:val="009415B3"/>
    <w:rsid w:val="00943ADD"/>
    <w:rsid w:val="009446AC"/>
    <w:rsid w:val="00954D3C"/>
    <w:rsid w:val="00983DCA"/>
    <w:rsid w:val="009957AD"/>
    <w:rsid w:val="00997A29"/>
    <w:rsid w:val="009B1C25"/>
    <w:rsid w:val="009B658D"/>
    <w:rsid w:val="009E4E4E"/>
    <w:rsid w:val="009F0D06"/>
    <w:rsid w:val="00A15853"/>
    <w:rsid w:val="00A24613"/>
    <w:rsid w:val="00A35E9A"/>
    <w:rsid w:val="00A53C47"/>
    <w:rsid w:val="00A76782"/>
    <w:rsid w:val="00A80675"/>
    <w:rsid w:val="00A90ADA"/>
    <w:rsid w:val="00A91A41"/>
    <w:rsid w:val="00A95DAC"/>
    <w:rsid w:val="00AA1118"/>
    <w:rsid w:val="00AA7808"/>
    <w:rsid w:val="00AA7FE9"/>
    <w:rsid w:val="00AD207A"/>
    <w:rsid w:val="00AF372C"/>
    <w:rsid w:val="00B00BF0"/>
    <w:rsid w:val="00B51363"/>
    <w:rsid w:val="00B60A3E"/>
    <w:rsid w:val="00B8178A"/>
    <w:rsid w:val="00B870DF"/>
    <w:rsid w:val="00B90496"/>
    <w:rsid w:val="00B91660"/>
    <w:rsid w:val="00B949F0"/>
    <w:rsid w:val="00B96C8B"/>
    <w:rsid w:val="00BA68C4"/>
    <w:rsid w:val="00BB07BC"/>
    <w:rsid w:val="00BB14DD"/>
    <w:rsid w:val="00BE2734"/>
    <w:rsid w:val="00BF703C"/>
    <w:rsid w:val="00C07AB4"/>
    <w:rsid w:val="00C123C8"/>
    <w:rsid w:val="00C157D4"/>
    <w:rsid w:val="00C53D8A"/>
    <w:rsid w:val="00C558B2"/>
    <w:rsid w:val="00C63CC4"/>
    <w:rsid w:val="00C71A90"/>
    <w:rsid w:val="00C7747A"/>
    <w:rsid w:val="00C85A00"/>
    <w:rsid w:val="00C8609A"/>
    <w:rsid w:val="00C86E83"/>
    <w:rsid w:val="00C91C17"/>
    <w:rsid w:val="00C91CD5"/>
    <w:rsid w:val="00C969B7"/>
    <w:rsid w:val="00CC29E2"/>
    <w:rsid w:val="00D03F8B"/>
    <w:rsid w:val="00D1427B"/>
    <w:rsid w:val="00D264A7"/>
    <w:rsid w:val="00D34DE3"/>
    <w:rsid w:val="00D42395"/>
    <w:rsid w:val="00D50072"/>
    <w:rsid w:val="00D57D38"/>
    <w:rsid w:val="00D74CA8"/>
    <w:rsid w:val="00D753F3"/>
    <w:rsid w:val="00D80483"/>
    <w:rsid w:val="00DC6620"/>
    <w:rsid w:val="00DF052E"/>
    <w:rsid w:val="00DF3A2B"/>
    <w:rsid w:val="00DF5B58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0756D"/>
    <w:rsid w:val="00F13594"/>
    <w:rsid w:val="00F578DC"/>
    <w:rsid w:val="00F673B5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16E4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609A"/>
    <w:rPr>
      <w:rFonts w:ascii="Times New Roman" w:hAnsi="Times New Roman" w:cs="Times New Roman"/>
      <w:sz w:val="2"/>
    </w:rPr>
  </w:style>
  <w:style w:type="character" w:styleId="PageNumber">
    <w:name w:val="page number"/>
    <w:basedOn w:val="DefaultParagraphFont"/>
    <w:uiPriority w:val="99"/>
    <w:rsid w:val="00F673B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6</Pages>
  <Words>434</Words>
  <Characters>2474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微软用户</cp:lastModifiedBy>
  <cp:revision>8</cp:revision>
  <cp:lastPrinted>2016-09-23T08:53:00Z</cp:lastPrinted>
  <dcterms:created xsi:type="dcterms:W3CDTF">2016-09-22T08:28:00Z</dcterms:created>
  <dcterms:modified xsi:type="dcterms:W3CDTF">2016-09-26T07:27:00Z</dcterms:modified>
</cp:coreProperties>
</file>