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楷体" w:hAnsi="华文楷体" w:eastAsia="华文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关于公开征集涉企行政执法突出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问题线索的公告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为全面规范涉企行政执法行为，切实减轻企业负担，优化法治化营商环境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现就公开征集涉企行政执法突出问题线索有关事项公告如下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一、线索征集范围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）乱收费问题。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违规设立收费项目，公示项目收费不规范，提高收费标准；变相强制行政相对人接受有偿服务、指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定购买；不按要求执行国家和地方已出台的惠企收费政策等情形。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）乱罚款问题。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超出法定权限或范围进行罚款；未规范执行裁量权基准，随意进行大额顶格处罚；重复处罚；罚没收入异常增长；过度罚款，不适用相关法律规定给予减轻处罚、免予处罚，类案不同罚、过罚不相当、畸轻畸重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）乱检查问题。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检查主体不适格；超越法定职责开展检查；行政检查事项未经公布；执法扰企，多头检查、多层检查、重复检查，对同一主体检查明显超过合理频次；随意检查，检查程序不合法，检查“走过场”，运动式检查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）乱查封问题。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滥用行政强制措施，超权限、超范围、超额度、超时限查封涉案财产等情形。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）违规异地执法问题。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超越法定管辖范围，对非本辖区的行政相对人进行执法活动；利用行政执法手段插手异地的经济纠纷；未履行协作程序或超越协作权限在异地开展执法等情形。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）趋利性执法问题。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或变相下达行政罚没款、执法数量考核指标；为增加行政罚没收入脱离实际监管随意设置电子技术监控设备；将行政罚没收入与本单位业务经费、福利待遇挂钩；违规预收、私自截留罚没款，违反“罚缴分离”规定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（七）其他问题。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吃拿卡要，收受或索取财物；指定购买商品服务、接受有偿服务；办关系案、人情案、金钱案等以权谋私、权力寻租的问题等情形。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二、线索反映渠道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（一）电话方式。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0754-88631274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（受理时间为法定工作日8:30-12:00，14:30-17:30）。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（二）来信方式。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邮寄地址：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广东省汕头市金平区金砂中路50号金平区人民政府3楼金平区财政局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515041。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三、线索征集时间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自公告之日起至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2025年10月31日。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方正仿宋简体"/>
          <w:sz w:val="32"/>
          <w:szCs w:val="32"/>
        </w:rPr>
      </w:pPr>
      <w:r>
        <w:rPr>
          <w:rFonts w:hint="eastAsia" w:ascii="Times New Roman" w:hAnsi="Times New Roman" w:eastAsia="仿宋_GB2312" w:cs="方正仿宋简体"/>
          <w:sz w:val="32"/>
          <w:szCs w:val="32"/>
        </w:rPr>
        <w:t>（一）为方便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反映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问题，提高线索质量，便于有效核实查办，请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按照附件表格格式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反映问题线索。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方正仿宋简体"/>
          <w:sz w:val="32"/>
          <w:szCs w:val="32"/>
        </w:rPr>
      </w:pPr>
      <w:r>
        <w:rPr>
          <w:rFonts w:hint="eastAsia" w:ascii="Times New Roman" w:hAnsi="Times New Roman" w:eastAsia="仿宋_GB2312" w:cs="方正仿宋简体"/>
          <w:sz w:val="32"/>
          <w:szCs w:val="32"/>
        </w:rPr>
        <w:t>（二）提倡实名反映问题线索，受理部门将对反映人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意愿对反映的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相关信息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保密。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反映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人应当如实反映情况，对所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反映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的内容真实性负责，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不得虚构、夸大、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捏造事实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，对借机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诬告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陷害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行为，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交有关机关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依法追究责任。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仿宋简体"/>
          <w:sz w:val="32"/>
          <w:szCs w:val="32"/>
        </w:rPr>
        <w:t xml:space="preserve">    （三）已由纪检监察机关、信访等部门受理，或已申请行政复议和进入司法程序的相关问题线索，不纳入本次线索受理征集范围。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方正仿宋简体"/>
          <w:sz w:val="32"/>
          <w:szCs w:val="32"/>
        </w:rPr>
      </w:pPr>
      <w:r>
        <w:rPr>
          <w:rFonts w:hint="eastAsia" w:ascii="Times New Roman" w:hAnsi="Times New Roman" w:eastAsia="仿宋_GB2312" w:cs="方正仿宋简体"/>
          <w:sz w:val="32"/>
          <w:szCs w:val="32"/>
        </w:rPr>
        <w:t>欢迎广大企业群众积极</w:t>
      </w:r>
      <w:r>
        <w:rPr>
          <w:rFonts w:hint="eastAsia" w:ascii="Times New Roman" w:hAnsi="Times New Roman" w:eastAsia="仿宋_GB2312" w:cs="方正仿宋简体"/>
          <w:sz w:val="32"/>
          <w:szCs w:val="32"/>
          <w:lang w:eastAsia="zh-CN"/>
        </w:rPr>
        <w:t>反映</w:t>
      </w:r>
      <w:r>
        <w:rPr>
          <w:rFonts w:hint="eastAsia" w:ascii="Times New Roman" w:hAnsi="Times New Roman" w:eastAsia="仿宋_GB2312" w:cs="方正仿宋简体"/>
          <w:sz w:val="32"/>
          <w:szCs w:val="32"/>
        </w:rPr>
        <w:t>相关问题线索！感谢社会各界对涉企行政执法工作的关心支持和协助配合！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方正仿宋_GBK"/>
          <w:sz w:val="32"/>
          <w:szCs w:val="32"/>
        </w:rPr>
      </w:pPr>
      <w:r>
        <w:rPr>
          <w:rFonts w:hint="eastAsia" w:ascii="Times New Roman" w:hAnsi="Times New Roman" w:eastAsia="仿宋_GB2312" w:cs="方正仿宋_GBK"/>
          <w:sz w:val="32"/>
          <w:szCs w:val="32"/>
        </w:rPr>
        <w:t>　　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仿宋_GBK"/>
          <w:sz w:val="32"/>
          <w:szCs w:val="32"/>
        </w:rPr>
        <w:t>附件</w:t>
      </w:r>
      <w:r>
        <w:rPr>
          <w:rFonts w:hint="eastAsia" w:ascii="Times New Roman" w:hAnsi="Times New Roman" w:eastAsia="仿宋_GB2312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  <w:t>《涉企行政执法问题线索填写表》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</w:pPr>
    </w:p>
    <w:p>
      <w:pPr>
        <w:spacing w:line="360" w:lineRule="auto"/>
        <w:ind w:firstLine="4480" w:firstLineChars="1400"/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  <w:t>汕头市金平区财政局</w:t>
      </w:r>
    </w:p>
    <w:p>
      <w:pPr>
        <w:spacing w:line="360" w:lineRule="auto"/>
        <w:ind w:firstLine="4800" w:firstLineChars="15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  <w:t>2025年6月9日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2"/>
    <w:rsid w:val="002538D2"/>
    <w:rsid w:val="004553DB"/>
    <w:rsid w:val="004A7761"/>
    <w:rsid w:val="0077788F"/>
    <w:rsid w:val="00AA21D5"/>
    <w:rsid w:val="00D2654F"/>
    <w:rsid w:val="00E32B1F"/>
    <w:rsid w:val="00FA644F"/>
    <w:rsid w:val="1ED74F70"/>
    <w:rsid w:val="3DEDD9B4"/>
    <w:rsid w:val="4DEDB10E"/>
    <w:rsid w:val="51016068"/>
    <w:rsid w:val="5D736E0C"/>
    <w:rsid w:val="5E7F9FDC"/>
    <w:rsid w:val="5EEF9031"/>
    <w:rsid w:val="652A1F63"/>
    <w:rsid w:val="665732CC"/>
    <w:rsid w:val="747F43EC"/>
    <w:rsid w:val="BD979B09"/>
    <w:rsid w:val="BFCAA29D"/>
    <w:rsid w:val="EBEF01B8"/>
    <w:rsid w:val="F297C6D4"/>
    <w:rsid w:val="FD7D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1068</Words>
  <Characters>1115</Characters>
  <Lines>9</Lines>
  <Paragraphs>2</Paragraphs>
  <TotalTime>123</TotalTime>
  <ScaleCrop>false</ScaleCrop>
  <LinksUpToDate>false</LinksUpToDate>
  <CharactersWithSpaces>1145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2025-04-12T16:58:00Z</dcterms:created>
  <dc:creator>office</dc:creator>
  <cp:lastModifiedBy>Administrator</cp:lastModifiedBy>
  <cp:lastPrinted>2025-06-12T08:26:13Z</cp:lastPrinted>
  <dcterms:modified xsi:type="dcterms:W3CDTF">2025-06-12T09:26:15Z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BD066EA86B426AB6115BFC67510D6D6D</vt:lpwstr>
  </property>
  <property fmtid="{D5CDD505-2E9C-101B-9397-08002B2CF9AE}" pid="4" name="KSOTemplateDocerSaveRecord">
    <vt:lpwstr>eyJoZGlkIjoiY2MxN2UxOWU4MzdiZmY2ZDBkN2Q4MzI3YzQ4MTFhOGQiLCJ1c2VySWQiOiI0NTU4MzMxMjkifQ==</vt:lpwstr>
  </property>
</Properties>
</file>