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黑体简体" w:cs="Times New Roman"/>
          <w:w w:val="100"/>
          <w:sz w:val="32"/>
          <w:szCs w:val="32"/>
          <w:lang w:val="en-US" w:eastAsia="zh-CN"/>
        </w:rPr>
      </w:pPr>
      <w:bookmarkStart w:id="0" w:name="OLE_LINK1"/>
      <w:r>
        <w:rPr>
          <w:rFonts w:hint="default" w:ascii="Times New Roman" w:hAnsi="Times New Roman" w:eastAsia="方正黑体简体" w:cs="Times New Roman"/>
          <w:w w:val="1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  <w:lang w:val="en-US" w:eastAsia="zh-CN"/>
        </w:rPr>
        <w:t>金平区</w:t>
      </w:r>
      <w:bookmarkStart w:id="1" w:name="OLE_LINK2"/>
      <w:r>
        <w:rPr>
          <w:rFonts w:hint="default" w:ascii="Times New Roman" w:hAnsi="Times New Roman" w:eastAsia="方正小标宋简体" w:cs="Times New Roman"/>
          <w:w w:val="100"/>
          <w:sz w:val="32"/>
          <w:szCs w:val="32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  <w:lang w:val="en-US" w:eastAsia="zh-CN"/>
        </w:rPr>
        <w:t>年支持服务业企业首次上规奖补资金申报</w:t>
      </w:r>
      <w:bookmarkEnd w:id="1"/>
      <w:r>
        <w:rPr>
          <w:rFonts w:hint="eastAsia" w:ascii="方正小标宋简体" w:hAnsi="方正小标宋简体" w:eastAsia="方正小标宋简体" w:cs="方正小标宋简体"/>
          <w:w w:val="100"/>
          <w:sz w:val="32"/>
          <w:szCs w:val="32"/>
          <w:lang w:val="en-US" w:eastAsia="zh-CN"/>
        </w:rPr>
        <w:t>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2"/>
        <w:tblW w:w="10275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580"/>
        <w:gridCol w:w="1470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78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778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7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□国有 □民营 □外资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24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78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□交通运输、仓储和邮政业，信息传输、软件和信息技术服务业，水利、环境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和公共设施管理业，卫生，年营业收入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万元以上。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□租赁和商务服务业，科学研究和技术服务业，教育，物业管理、房地产中介服务、房地产租赁经营和其他房地产业，年营业收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入1000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万元以上。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□居民服务、修理和其他服务业，文化、体育和娱乐业，社会工作，年营业收入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万元以上。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2100" w:firstLineChars="7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□重点行业 □非重点行业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申请奖励金额</w:t>
            </w:r>
          </w:p>
        </w:tc>
        <w:tc>
          <w:tcPr>
            <w:tcW w:w="7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2100" w:firstLineChars="7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万元    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77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□光明—金平共建产业园企业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账号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027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申请企业（单位）承诺：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根据金平区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年支持服务业企业首次上规奖补资金申报指南的有关规定，申请奖补资金，现就申请事项声明提供的申报资料真实、完整、有效。以上如有不实，我们愿意承担相应的法律责任。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特此声明！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2800" w:firstLineChars="1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800" w:firstLineChars="1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left="0" w:leftChars="0" w:right="0" w:rightChars="0" w:firstLine="2800" w:firstLineChars="1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法定代表人（签名）：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申请日期：       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587" w:right="1361" w:bottom="1247" w:left="136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12"/>
        <w:tblW w:w="10268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3"/>
        <w:gridCol w:w="5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</w:trPr>
        <w:tc>
          <w:tcPr>
            <w:tcW w:w="4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属地街道（园区）意见</w:t>
            </w:r>
          </w:p>
        </w:tc>
        <w:tc>
          <w:tcPr>
            <w:tcW w:w="5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符合申报条件，同意上报。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</w:trPr>
        <w:tc>
          <w:tcPr>
            <w:tcW w:w="4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区统计局意见</w:t>
            </w:r>
          </w:p>
        </w:tc>
        <w:tc>
          <w:tcPr>
            <w:tcW w:w="5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确认该企业（单位）为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年度首次纳入区“四上”企业统计数据库的企业。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</w:trPr>
        <w:tc>
          <w:tcPr>
            <w:tcW w:w="4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区发展改革局意见</w:t>
            </w:r>
          </w:p>
        </w:tc>
        <w:tc>
          <w:tcPr>
            <w:tcW w:w="5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备注：本表用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A4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纸双面打印，连同申报材料按顺序装订后加盖骑缝章。</w:t>
      </w:r>
    </w:p>
    <w:p>
      <w:pPr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587" w:right="1361" w:bottom="1247" w:left="136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360" w:firstLine="36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eastAsia" w:ascii="宋体" w:hAnsi="宋体"/>
        <w:sz w:val="28"/>
        <w:szCs w:val="28"/>
      </w:rP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360" w:firstLine="36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eastAsia" w:ascii="宋体" w:hAnsi="宋体"/>
        <w:sz w:val="28"/>
        <w:szCs w:val="28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97E05"/>
    <w:rsid w:val="04764904"/>
    <w:rsid w:val="04A67ACD"/>
    <w:rsid w:val="079C2F82"/>
    <w:rsid w:val="086E6040"/>
    <w:rsid w:val="08EB1A77"/>
    <w:rsid w:val="0A85678D"/>
    <w:rsid w:val="225F15F1"/>
    <w:rsid w:val="24E343AF"/>
    <w:rsid w:val="29462B85"/>
    <w:rsid w:val="2F4D762B"/>
    <w:rsid w:val="31FC1A40"/>
    <w:rsid w:val="39137227"/>
    <w:rsid w:val="3B3437AB"/>
    <w:rsid w:val="48296E87"/>
    <w:rsid w:val="4C1E0FDE"/>
    <w:rsid w:val="4D161F1A"/>
    <w:rsid w:val="593C47BE"/>
    <w:rsid w:val="5E4B5881"/>
    <w:rsid w:val="60FD1959"/>
    <w:rsid w:val="69CF294A"/>
    <w:rsid w:val="737024BE"/>
    <w:rsid w:val="78AA2E47"/>
    <w:rsid w:val="7C3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162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pacing w:line="326" w:lineRule="auto"/>
      <w:ind w:firstLine="420" w:firstLineChars="200"/>
    </w:pPr>
    <w:rPr>
      <w:rFonts w:ascii="宋体" w:hAnsi="宋体"/>
    </w:rPr>
  </w:style>
  <w:style w:type="paragraph" w:styleId="4">
    <w:name w:val="Body Text Indent"/>
    <w:basedOn w:val="1"/>
    <w:qFormat/>
    <w:uiPriority w:val="0"/>
    <w:pPr>
      <w:widowControl w:val="0"/>
      <w:ind w:firstLine="640" w:firstLineChars="200"/>
      <w:jc w:val="both"/>
    </w:pPr>
    <w:rPr>
      <w:rFonts w:ascii="黑体" w:hAnsi="Times New Roman" w:eastAsia="黑体" w:cs="Times New Roman"/>
      <w:kern w:val="2"/>
      <w:sz w:val="32"/>
      <w:szCs w:val="30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 Char"/>
    <w:basedOn w:val="1"/>
    <w:link w:val="8"/>
    <w:qFormat/>
    <w:uiPriority w:val="0"/>
  </w:style>
  <w:style w:type="character" w:styleId="10">
    <w:name w:val="page number"/>
    <w:basedOn w:val="8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NormalCharacter"/>
    <w:qFormat/>
    <w:uiPriority w:val="0"/>
    <w:rPr>
      <w:rFonts w:ascii="Times New Roman" w:hAnsi="Times New Roman" w:eastAsia="宋体"/>
    </w:rPr>
  </w:style>
  <w:style w:type="paragraph" w:customStyle="1" w:styleId="14">
    <w:name w:val="WW-Default"/>
    <w:qFormat/>
    <w:uiPriority w:val="0"/>
    <w:pPr>
      <w:widowControl w:val="0"/>
      <w:suppressAutoHyphens/>
      <w:autoSpaceDE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jhg-wl</dc:creator>
  <cp:lastModifiedBy>jhg-wl</cp:lastModifiedBy>
  <cp:lastPrinted>2025-09-08T08:56:00Z</cp:lastPrinted>
  <dcterms:modified xsi:type="dcterms:W3CDTF">2025-09-10T07:08:47Z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