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F3" w:rsidRPr="008A5C30" w:rsidRDefault="008A5C30" w:rsidP="008A5C30">
      <w:pPr>
        <w:spacing w:line="600" w:lineRule="exact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8A5C30">
        <w:rPr>
          <w:rFonts w:ascii="Times New Roman" w:eastAsia="方正仿宋简体" w:hAnsi="Times New Roman" w:cs="Times New Roman" w:hint="eastAsia"/>
          <w:bCs/>
          <w:sz w:val="32"/>
          <w:szCs w:val="32"/>
        </w:rPr>
        <w:t>附件</w:t>
      </w:r>
      <w:r w:rsidRPr="008A5C30">
        <w:rPr>
          <w:rFonts w:ascii="Times New Roman" w:eastAsia="方正仿宋简体" w:hAnsi="Times New Roman" w:cs="Times New Roman" w:hint="eastAsia"/>
          <w:bCs/>
          <w:sz w:val="32"/>
          <w:szCs w:val="32"/>
        </w:rPr>
        <w:t>3</w:t>
      </w:r>
    </w:p>
    <w:p w:rsidR="008A5C30" w:rsidRDefault="008A5C3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4E63F3" w:rsidRDefault="00BA5C96" w:rsidP="008A5C3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金平区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2025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年支持企业稳增长若干政策措施</w:t>
      </w:r>
    </w:p>
    <w:p w:rsidR="004E63F3" w:rsidRDefault="00BA5C96" w:rsidP="008A5C3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支持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2025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年新认定国家级专精特新“小巨人”、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 xml:space="preserve">      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单项冠军企业、省级专精特新企业、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 xml:space="preserve">         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省级单项冠军企业奖补申报指南</w:t>
      </w:r>
    </w:p>
    <w:p w:rsidR="004E63F3" w:rsidRDefault="004E63F3" w:rsidP="008A5C3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4E63F3" w:rsidRDefault="00B671D0">
      <w:pPr>
        <w:pStyle w:val="a3"/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  <w:lang w:eastAsia="zh-CN"/>
        </w:rPr>
      </w:pPr>
      <w:r>
        <w:rPr>
          <w:rFonts w:ascii="楷体" w:eastAsia="楷体" w:hAnsi="楷体" w:hint="eastAsia"/>
          <w:sz w:val="32"/>
          <w:szCs w:val="32"/>
          <w:lang w:eastAsia="zh-CN"/>
        </w:rPr>
        <w:t>（征求意见三</w:t>
      </w:r>
      <w:r w:rsidR="00BA5C96">
        <w:rPr>
          <w:rFonts w:ascii="楷体" w:eastAsia="楷体" w:hAnsi="楷体" w:hint="eastAsia"/>
          <w:sz w:val="32"/>
          <w:szCs w:val="32"/>
          <w:lang w:eastAsia="zh-CN"/>
        </w:rPr>
        <w:t>稿）</w:t>
      </w:r>
    </w:p>
    <w:p w:rsidR="004E63F3" w:rsidRDefault="004E63F3">
      <w:pPr>
        <w:spacing w:line="600" w:lineRule="exact"/>
        <w:ind w:firstLineChars="200" w:firstLine="640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4E63F3" w:rsidRDefault="00BA5C96">
      <w:pPr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pacing w:val="1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为贯彻落实《汕头市金平区人民政府关于印发〈金平区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 xml:space="preserve"> 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 xml:space="preserve">2025 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年支持企业稳增长若干政策措施〉的通知》（汕金府〔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〕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11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号）精神，引导企业加大研发投入，鼓励企业走科技创新发展之路，结合工作实际，制定本申报指南。</w:t>
      </w:r>
    </w:p>
    <w:p w:rsidR="004E63F3" w:rsidRDefault="00BA5C96">
      <w:pPr>
        <w:spacing w:line="60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一、支持范围</w:t>
      </w:r>
    </w:p>
    <w:p w:rsidR="004E63F3" w:rsidRDefault="00BA5C96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支持</w:t>
      </w:r>
      <w:r w:rsidR="00C368BC">
        <w:rPr>
          <w:rFonts w:ascii="Times New Roman" w:eastAsia="方正仿宋简体" w:hAnsi="Times New Roman" w:cs="Times New Roman" w:hint="eastAsia"/>
          <w:bCs/>
          <w:sz w:val="32"/>
          <w:szCs w:val="32"/>
        </w:rPr>
        <w:t>在金平辖区内生产经营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，且具备独立法人资格，诚信经营、依法纳统、依法纳税，符合奖励规定条件的企业。</w:t>
      </w:r>
    </w:p>
    <w:p w:rsidR="004E63F3" w:rsidRDefault="00BA5C96">
      <w:pPr>
        <w:spacing w:line="60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二、支持方式</w:t>
      </w:r>
    </w:p>
    <w:p w:rsidR="004E63F3" w:rsidRPr="005A04C7" w:rsidRDefault="00BA5C96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对在支持范围内的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 w:rsidR="00B24DF9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年新认定国家级专精特新“小巨人”或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单项冠军企业给予一次性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50</w:t>
      </w:r>
      <w:r w:rsidR="00DB1075">
        <w:rPr>
          <w:rFonts w:ascii="Times New Roman" w:eastAsia="方正仿宋简体" w:hAnsi="Times New Roman" w:cs="Times New Roman" w:hint="eastAsia"/>
          <w:bCs/>
          <w:sz w:val="32"/>
          <w:szCs w:val="32"/>
        </w:rPr>
        <w:t>万元奖励，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省级专精特新企业</w:t>
      </w:r>
      <w:r w:rsidR="00B24DF9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或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省级单项冠军企业给予一次性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5</w:t>
      </w:r>
      <w:r w:rsidR="005A04C7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万元奖励</w:t>
      </w:r>
      <w:r w:rsidR="00DB1075"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  <w:r w:rsidR="005A04C7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每个申报主体年度最高支持</w:t>
      </w:r>
      <w:r w:rsidR="005A04C7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50</w:t>
      </w:r>
      <w:r w:rsidR="005A04C7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万元。</w:t>
      </w:r>
    </w:p>
    <w:p w:rsidR="004E63F3" w:rsidRDefault="00BA5C96">
      <w:pPr>
        <w:numPr>
          <w:ilvl w:val="0"/>
          <w:numId w:val="1"/>
        </w:numPr>
        <w:spacing w:line="60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/>
          <w:spacing w:val="10"/>
          <w:sz w:val="32"/>
          <w:szCs w:val="32"/>
        </w:rPr>
        <w:t>申报材料</w:t>
      </w:r>
    </w:p>
    <w:p w:rsidR="004E63F3" w:rsidRDefault="00BA5C96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（一）《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lastRenderedPageBreak/>
        <w:t>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年新认定国家级专精特新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小巨人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、单项冠军企业、省级专精特新企业、省级单项冠军企业奖励申请表》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；</w:t>
      </w:r>
    </w:p>
    <w:p w:rsidR="004E63F3" w:rsidRDefault="00BA5C96">
      <w:pPr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（二）营业执照复印件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（核验原件与复印件一致无误后，在复印件上加盖公章并注明“此件与原件相符”）；</w:t>
      </w:r>
    </w:p>
    <w:p w:rsidR="004E63F3" w:rsidRDefault="00BA5C96">
      <w:pPr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（三）申报事项（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专精特新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小巨人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、单项冠军、专精特新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）相关资质认定文件；</w:t>
      </w:r>
    </w:p>
    <w:p w:rsidR="004E63F3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（四）企业对申报资料的真实性承诺书；</w:t>
      </w:r>
    </w:p>
    <w:p w:rsidR="004E63F3" w:rsidRDefault="00BA5C96">
      <w:pPr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五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）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企业信用报告（可从信用中国广东网上查询并下载打印）；</w:t>
      </w:r>
    </w:p>
    <w:p w:rsidR="004E63F3" w:rsidRDefault="00BA5C96">
      <w:pPr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sz w:val="32"/>
          <w:szCs w:val="32"/>
        </w:rPr>
        <w:t>（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六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）区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工业和信息化局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要求提供的其它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佐证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材料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</w:p>
    <w:p w:rsidR="004E63F3" w:rsidRDefault="00BA5C96">
      <w:pPr>
        <w:spacing w:line="60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四、申报流程</w:t>
      </w:r>
    </w:p>
    <w:p w:rsidR="004E63F3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（一）符合申报条件的企业按要求准备申报材料，统一用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A4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纸打印，按顺序装订并加盖企业公章后，将申报材料（一式二份，含电子版）报送属地街道或工业园区办进行属地审核。</w:t>
      </w:r>
    </w:p>
    <w:p w:rsidR="004E63F3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（二）属地街道或工业园区办在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《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年新认定国家级专精特新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小巨人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、单项冠军企业、省级专精特新企业、省级单项冠军企业奖励申请表》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上加盖审核意见后，将符合申报条件的企业资料送至区工业和信息化局。区工业和信息化局汇总后进行部门审核。</w:t>
      </w:r>
    </w:p>
    <w:p w:rsidR="004E63F3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（三）区工业和信息化局汇总符合申报条件的企业名单和对应奖补金额后，按有关规定兑现奖励。</w:t>
      </w:r>
    </w:p>
    <w:p w:rsidR="004E63F3" w:rsidRDefault="00BA5C96">
      <w:pPr>
        <w:spacing w:line="600" w:lineRule="exact"/>
        <w:ind w:firstLineChars="200" w:firstLine="680"/>
        <w:rPr>
          <w:rFonts w:ascii="黑体" w:eastAsia="黑体" w:hAnsi="黑体" w:cs="黑体"/>
          <w:spacing w:val="10"/>
          <w:sz w:val="32"/>
          <w:szCs w:val="32"/>
        </w:rPr>
      </w:pPr>
      <w:r>
        <w:rPr>
          <w:rFonts w:ascii="黑体" w:eastAsia="黑体" w:hAnsi="黑体" w:cs="黑体" w:hint="eastAsia"/>
          <w:spacing w:val="10"/>
          <w:sz w:val="32"/>
          <w:szCs w:val="32"/>
        </w:rPr>
        <w:t>五、相关说明及要求</w:t>
      </w:r>
    </w:p>
    <w:p w:rsidR="004E63F3" w:rsidRDefault="00BA5C96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（一）关于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年新认定国家级专精特新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小巨人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、单项冠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lastRenderedPageBreak/>
        <w:t>军企业、省级专精特新企业、省级单项冠军企业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是指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年首次申报且通过认定的企业，不包含复核企业。</w:t>
      </w:r>
    </w:p>
    <w:p w:rsidR="00B24DF9" w:rsidRPr="005A04C7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 w:rsidRPr="005A04C7">
        <w:rPr>
          <w:rFonts w:ascii="Times New Roman" w:eastAsia="方正仿宋简体" w:hAnsi="Times New Roman" w:cs="Times New Roman"/>
          <w:bCs/>
          <w:sz w:val="32"/>
          <w:szCs w:val="32"/>
        </w:rPr>
        <w:t>（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二</w:t>
      </w:r>
      <w:r w:rsidRPr="005A04C7">
        <w:rPr>
          <w:rFonts w:ascii="Times New Roman" w:eastAsia="方正仿宋简体" w:hAnsi="Times New Roman" w:cs="Times New Roman"/>
          <w:bCs/>
          <w:sz w:val="32"/>
          <w:szCs w:val="32"/>
        </w:rPr>
        <w:t>）</w:t>
      </w:r>
      <w:r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本指南自印发之日起施行，</w:t>
      </w:r>
      <w:r w:rsidR="00B24DF9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区工业和信息化局</w:t>
      </w:r>
      <w:r w:rsidR="00B24DF9" w:rsidRPr="005A04C7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接受</w:t>
      </w:r>
      <w:r w:rsidR="00556AC1" w:rsidRPr="005A04C7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企业</w:t>
      </w:r>
      <w:r w:rsidR="00B24DF9" w:rsidRPr="005A04C7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集中申报并审核材料后对符合条件的申报</w:t>
      </w:r>
      <w:r w:rsidR="00556AC1" w:rsidRPr="005A04C7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企业</w:t>
      </w:r>
      <w:r w:rsidR="00B24DF9" w:rsidRPr="005A04C7"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进行一次性补贴，</w:t>
      </w:r>
      <w:r w:rsidR="00B24DF9" w:rsidRPr="005A04C7">
        <w:rPr>
          <w:rFonts w:ascii="Times New Roman" w:eastAsia="方正仿宋简体" w:hAnsi="Times New Roman" w:cs="Times New Roman" w:hint="eastAsia"/>
          <w:bCs/>
          <w:sz w:val="32"/>
          <w:szCs w:val="32"/>
        </w:rPr>
        <w:t>具体申报时间按国家、省反馈结果时间而定，届时以区工业和信息化局发布的实际通知为准。</w:t>
      </w:r>
    </w:p>
    <w:p w:rsidR="004E63F3" w:rsidRDefault="00BA5C96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（三）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本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指南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奖励政策如与金平区现行惠企政策类同的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，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按就高原则申请奖励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。</w:t>
      </w:r>
    </w:p>
    <w:p w:rsidR="00B671D0" w:rsidRPr="00B671D0" w:rsidRDefault="00B671D0" w:rsidP="00B671D0">
      <w:pPr>
        <w:widowControl/>
        <w:spacing w:line="600" w:lineRule="exact"/>
        <w:ind w:firstLineChars="200" w:firstLine="62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000000"/>
          <w:kern w:val="0"/>
          <w:sz w:val="31"/>
          <w:szCs w:val="31"/>
        </w:rPr>
        <w:t>（四）奖补资金在光明对口帮扶协作金平专项资金中列支。</w:t>
      </w:r>
    </w:p>
    <w:p w:rsidR="004E63F3" w:rsidRDefault="00B671D0">
      <w:pPr>
        <w:widowControl/>
        <w:spacing w:line="600" w:lineRule="exact"/>
        <w:ind w:firstLineChars="200" w:firstLine="64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（五</w:t>
      </w:r>
      <w:r w:rsidR="00BA5C96">
        <w:rPr>
          <w:rFonts w:ascii="Times New Roman" w:eastAsia="方正仿宋简体" w:hAnsi="Times New Roman" w:cs="Times New Roman" w:hint="eastAsia"/>
          <w:bCs/>
          <w:sz w:val="32"/>
          <w:szCs w:val="32"/>
        </w:rPr>
        <w:t>）对违反财经纪律、出具虚假资料、凭证，骗取资金的单位，将收回财政资助资金，取消后续申请资格，并按照相关规定进行处理。构成犯罪的，依法追究刑事责任。</w:t>
      </w:r>
      <w:bookmarkStart w:id="0" w:name="_GoBack"/>
      <w:bookmarkEnd w:id="0"/>
    </w:p>
    <w:p w:rsidR="004E63F3" w:rsidRDefault="00BA5C96">
      <w:pPr>
        <w:spacing w:line="600" w:lineRule="exact"/>
        <w:ind w:firstLineChars="200" w:firstLine="640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（</w:t>
      </w:r>
      <w:r w:rsidR="00B671D0">
        <w:rPr>
          <w:rFonts w:ascii="Times New Roman" w:eastAsia="方正仿宋简体" w:hAnsi="Times New Roman" w:cs="Times New Roman" w:hint="eastAsia"/>
          <w:bCs/>
          <w:sz w:val="32"/>
          <w:szCs w:val="32"/>
        </w:rPr>
        <w:t>六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）本指南由区工业和信息化局负责解释。</w:t>
      </w:r>
    </w:p>
    <w:p w:rsidR="004E63F3" w:rsidRDefault="004E63F3">
      <w:pPr>
        <w:widowControl/>
        <w:spacing w:line="600" w:lineRule="exact"/>
        <w:jc w:val="left"/>
        <w:rPr>
          <w:rFonts w:ascii="方正仿宋简体" w:eastAsia="方正仿宋简体" w:hAnsi="方正仿宋简体" w:cs="方正仿宋简体"/>
          <w:color w:val="000000"/>
          <w:kern w:val="0"/>
          <w:sz w:val="31"/>
          <w:szCs w:val="31"/>
        </w:rPr>
      </w:pPr>
    </w:p>
    <w:p w:rsidR="004E63F3" w:rsidRDefault="00BA5C96">
      <w:pPr>
        <w:widowControl/>
        <w:spacing w:line="600" w:lineRule="exact"/>
        <w:ind w:leftChars="294" w:left="1577" w:hangingChars="300" w:hanging="960"/>
        <w:jc w:val="left"/>
        <w:rPr>
          <w:rFonts w:ascii="Times New Roman" w:eastAsia="方正仿宋简体" w:hAnsi="Times New Roman" w:cs="Times New Roman"/>
          <w:bCs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附件：金平区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 w:hint="eastAsia"/>
          <w:bCs/>
          <w:sz w:val="32"/>
          <w:szCs w:val="32"/>
        </w:rPr>
        <w:t>年支持企业稳增长若干政策措施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支持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2025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年新认定国家级专精特新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小巨人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>
        <w:rPr>
          <w:rFonts w:ascii="Times New Roman" w:eastAsia="方正仿宋简体" w:hAnsi="Times New Roman" w:cs="Times New Roman"/>
          <w:bCs/>
          <w:sz w:val="32"/>
          <w:szCs w:val="32"/>
        </w:rPr>
        <w:t>、单项冠军企业、省级专精特新企业、省级单项冠军企业奖励申请表</w:t>
      </w:r>
    </w:p>
    <w:p w:rsidR="004E63F3" w:rsidRDefault="004E63F3">
      <w:pPr>
        <w:widowControl/>
        <w:spacing w:line="600" w:lineRule="exact"/>
        <w:ind w:firstLineChars="500" w:firstLine="1050"/>
        <w:jc w:val="left"/>
      </w:pPr>
    </w:p>
    <w:sectPr w:rsidR="004E63F3" w:rsidSect="004E63F3">
      <w:footerReference w:type="default" r:id="rId8"/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1CD" w:rsidRDefault="005C21CD" w:rsidP="004E63F3">
      <w:r>
        <w:separator/>
      </w:r>
    </w:p>
  </w:endnote>
  <w:endnote w:type="continuationSeparator" w:id="1">
    <w:p w:rsidR="005C21CD" w:rsidRDefault="005C21CD" w:rsidP="004E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2CF14E59-D92F-4800-998D-C9FAFDE26846}"/>
  </w:font>
  <w:font w:name="公文小标宋简">
    <w:altName w:val="方正小标宋简体"/>
    <w:charset w:val="86"/>
    <w:family w:val="modern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57583C9F-964B-4EBA-8417-2E4932B7A10D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3" w:subsetted="1" w:fontKey="{30123ED2-2374-4B38-83B0-878924B82933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B2DECEB-4C22-42D3-B8AA-32689502532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BFE284B0-DB61-4D84-9D69-CE7AB235D344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F3" w:rsidRDefault="00031F2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4E63F3" w:rsidRDefault="00031F2A">
                <w:pPr>
                  <w:pStyle w:val="a4"/>
                </w:pPr>
                <w:r>
                  <w:fldChar w:fldCharType="begin"/>
                </w:r>
                <w:r w:rsidR="00BA5C96">
                  <w:instrText xml:space="preserve"> PAGE  \* MERGEFORMAT </w:instrText>
                </w:r>
                <w:r>
                  <w:fldChar w:fldCharType="separate"/>
                </w:r>
                <w:r w:rsidR="00DB107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1CD" w:rsidRDefault="005C21CD" w:rsidP="004E63F3">
      <w:r>
        <w:separator/>
      </w:r>
    </w:p>
  </w:footnote>
  <w:footnote w:type="continuationSeparator" w:id="1">
    <w:p w:rsidR="005C21CD" w:rsidRDefault="005C21CD" w:rsidP="004E63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D017E"/>
    <w:multiLevelType w:val="singleLevel"/>
    <w:tmpl w:val="3CED017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D0D7A62"/>
    <w:rsid w:val="00031F2A"/>
    <w:rsid w:val="00084B53"/>
    <w:rsid w:val="00126B1D"/>
    <w:rsid w:val="001C7C96"/>
    <w:rsid w:val="00234820"/>
    <w:rsid w:val="00266B13"/>
    <w:rsid w:val="00346F31"/>
    <w:rsid w:val="00393A7B"/>
    <w:rsid w:val="004E63F3"/>
    <w:rsid w:val="004F635A"/>
    <w:rsid w:val="00556AC1"/>
    <w:rsid w:val="005A04C7"/>
    <w:rsid w:val="005C21CD"/>
    <w:rsid w:val="0080159E"/>
    <w:rsid w:val="008170BB"/>
    <w:rsid w:val="008A5C30"/>
    <w:rsid w:val="009D7A77"/>
    <w:rsid w:val="00A94F8E"/>
    <w:rsid w:val="00AA21EF"/>
    <w:rsid w:val="00B22492"/>
    <w:rsid w:val="00B24DF9"/>
    <w:rsid w:val="00B30928"/>
    <w:rsid w:val="00B671D0"/>
    <w:rsid w:val="00BA5C96"/>
    <w:rsid w:val="00C368BC"/>
    <w:rsid w:val="00C520F6"/>
    <w:rsid w:val="00CC49CB"/>
    <w:rsid w:val="00DB1075"/>
    <w:rsid w:val="00DE7D94"/>
    <w:rsid w:val="00F81617"/>
    <w:rsid w:val="00FB17B7"/>
    <w:rsid w:val="02D432A2"/>
    <w:rsid w:val="054A5580"/>
    <w:rsid w:val="05A64BB6"/>
    <w:rsid w:val="06730587"/>
    <w:rsid w:val="0D0D7A62"/>
    <w:rsid w:val="13CE2A84"/>
    <w:rsid w:val="165A43F4"/>
    <w:rsid w:val="1CA90EBF"/>
    <w:rsid w:val="207035E5"/>
    <w:rsid w:val="220F555C"/>
    <w:rsid w:val="2C7566AC"/>
    <w:rsid w:val="34F432AE"/>
    <w:rsid w:val="36FD0038"/>
    <w:rsid w:val="38624A88"/>
    <w:rsid w:val="3E533BBA"/>
    <w:rsid w:val="4561381A"/>
    <w:rsid w:val="45DF1747"/>
    <w:rsid w:val="46A25277"/>
    <w:rsid w:val="4A1924A4"/>
    <w:rsid w:val="54CD3872"/>
    <w:rsid w:val="62487EFA"/>
    <w:rsid w:val="64F81698"/>
    <w:rsid w:val="68B479E2"/>
    <w:rsid w:val="6A863CD8"/>
    <w:rsid w:val="6C157B18"/>
    <w:rsid w:val="6E102342"/>
    <w:rsid w:val="6E5B724E"/>
    <w:rsid w:val="71581D75"/>
    <w:rsid w:val="784F6D9F"/>
    <w:rsid w:val="7BDF0A19"/>
    <w:rsid w:val="7F505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3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4E63F3"/>
    <w:pPr>
      <w:keepNext/>
      <w:keepLines/>
      <w:spacing w:before="1620" w:after="400"/>
      <w:jc w:val="center"/>
      <w:outlineLvl w:val="2"/>
    </w:pPr>
    <w:rPr>
      <w:rFonts w:ascii="公文小标宋简" w:eastAsia="公文小标宋简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4E63F3"/>
    <w:rPr>
      <w:rFonts w:ascii="宋体" w:eastAsia="宋体" w:hAnsi="宋体" w:cs="宋体"/>
      <w:sz w:val="31"/>
      <w:szCs w:val="31"/>
      <w:lang w:eastAsia="en-US"/>
    </w:rPr>
  </w:style>
  <w:style w:type="paragraph" w:styleId="a4">
    <w:name w:val="footer"/>
    <w:basedOn w:val="a"/>
    <w:qFormat/>
    <w:rsid w:val="004E63F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4E63F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196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卢巧生</dc:creator>
  <cp:lastModifiedBy>AutoBVT</cp:lastModifiedBy>
  <cp:revision>13</cp:revision>
  <cp:lastPrinted>2025-09-30T08:06:00Z</cp:lastPrinted>
  <dcterms:created xsi:type="dcterms:W3CDTF">2025-08-12T01:18:00Z</dcterms:created>
  <dcterms:modified xsi:type="dcterms:W3CDTF">2025-10-13T01:13:00Z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FC0C237F278343D9BAE8A376950237CA_13</vt:lpwstr>
  </property>
  <property fmtid="{D5CDD505-2E9C-101B-9397-08002B2CF9AE}" pid="4" name="KSOTemplateDocerSaveRecord">
    <vt:lpwstr>eyJoZGlkIjoiMTZhZTM1ZDAzYzdlNjJiODYwZDZhOTk0ZTUyMjBjOGMiLCJ1c2VySWQiOiIzODAwNjgwODYifQ==</vt:lpwstr>
  </property>
</Properties>
</file>