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43AF" w:rsidRPr="005D042A" w:rsidRDefault="005D042A" w:rsidP="005D042A">
      <w:pPr>
        <w:spacing w:line="600" w:lineRule="exact"/>
        <w:rPr>
          <w:rFonts w:ascii="方正仿宋简体" w:eastAsia="方正仿宋简体" w:hAnsi="仿宋_GB2312"/>
          <w:sz w:val="32"/>
          <w:szCs w:val="32"/>
        </w:rPr>
      </w:pPr>
      <w:r w:rsidRPr="005D042A">
        <w:rPr>
          <w:rFonts w:ascii="方正仿宋简体" w:eastAsia="方正仿宋简体" w:hAnsi="仿宋_GB2312" w:hint="eastAsia"/>
          <w:sz w:val="32"/>
          <w:szCs w:val="32"/>
        </w:rPr>
        <w:t>附件</w:t>
      </w:r>
      <w:r w:rsidRPr="005D042A">
        <w:rPr>
          <w:rFonts w:ascii="Times New Roman" w:eastAsia="方正仿宋简体" w:hAnsi="Times New Roman" w:cs="Times New Roman"/>
          <w:sz w:val="32"/>
          <w:szCs w:val="32"/>
        </w:rPr>
        <w:t>4</w:t>
      </w:r>
    </w:p>
    <w:p w:rsidR="005D042A" w:rsidRDefault="005D042A">
      <w:pPr>
        <w:spacing w:line="600" w:lineRule="exact"/>
        <w:jc w:val="center"/>
        <w:rPr>
          <w:rFonts w:ascii="Times New Roman" w:eastAsia="方正小标宋简体" w:hAnsi="Times New Roman" w:cs="Times New Roman"/>
          <w:sz w:val="44"/>
          <w:szCs w:val="44"/>
        </w:rPr>
      </w:pPr>
    </w:p>
    <w:p w:rsidR="00B243AF" w:rsidRPr="000050D9" w:rsidRDefault="00771273">
      <w:pPr>
        <w:spacing w:line="600" w:lineRule="exact"/>
        <w:jc w:val="center"/>
        <w:rPr>
          <w:rFonts w:ascii="Times New Roman" w:eastAsia="方正小标宋简体" w:hAnsi="Times New Roman" w:cs="Times New Roman"/>
          <w:sz w:val="44"/>
          <w:szCs w:val="44"/>
        </w:rPr>
      </w:pPr>
      <w:r w:rsidRPr="000050D9">
        <w:rPr>
          <w:rFonts w:ascii="Times New Roman" w:eastAsia="方正小标宋简体" w:hAnsi="Times New Roman" w:cs="Times New Roman" w:hint="eastAsia"/>
          <w:sz w:val="44"/>
          <w:szCs w:val="44"/>
        </w:rPr>
        <w:t>金平区</w:t>
      </w:r>
      <w:r w:rsidRPr="000050D9">
        <w:rPr>
          <w:rFonts w:ascii="Times New Roman" w:eastAsia="方正小标宋简体" w:hAnsi="Times New Roman" w:cs="Times New Roman" w:hint="eastAsia"/>
          <w:sz w:val="44"/>
          <w:szCs w:val="44"/>
        </w:rPr>
        <w:t>2025</w:t>
      </w:r>
      <w:r w:rsidRPr="000050D9">
        <w:rPr>
          <w:rFonts w:ascii="Times New Roman" w:eastAsia="方正小标宋简体" w:hAnsi="Times New Roman" w:cs="Times New Roman" w:hint="eastAsia"/>
          <w:sz w:val="44"/>
          <w:szCs w:val="44"/>
        </w:rPr>
        <w:t>年支持企业稳增长若干政策措施</w:t>
      </w:r>
    </w:p>
    <w:p w:rsidR="00B243AF" w:rsidRPr="000050D9" w:rsidRDefault="00771273">
      <w:pPr>
        <w:spacing w:line="600" w:lineRule="exact"/>
        <w:jc w:val="center"/>
        <w:rPr>
          <w:rFonts w:ascii="Times New Roman" w:eastAsia="方正小标宋简体" w:hAnsi="Times New Roman" w:cs="Times New Roman"/>
          <w:sz w:val="44"/>
          <w:szCs w:val="44"/>
        </w:rPr>
      </w:pPr>
      <w:r w:rsidRPr="000050D9">
        <w:rPr>
          <w:rFonts w:ascii="Times New Roman" w:eastAsia="方正小标宋简体" w:hAnsi="Times New Roman" w:cs="Times New Roman" w:hint="eastAsia"/>
          <w:sz w:val="44"/>
          <w:szCs w:val="44"/>
        </w:rPr>
        <w:t>支持商（协）会抱团参展项目</w:t>
      </w:r>
    </w:p>
    <w:p w:rsidR="00B243AF" w:rsidRPr="000050D9" w:rsidRDefault="00BE72E3">
      <w:pPr>
        <w:spacing w:line="600" w:lineRule="exact"/>
        <w:jc w:val="center"/>
        <w:rPr>
          <w:rFonts w:ascii="Times New Roman" w:eastAsia="方正小标宋简体" w:hAnsi="Times New Roman" w:cs="Times New Roman"/>
          <w:sz w:val="44"/>
          <w:szCs w:val="44"/>
        </w:rPr>
      </w:pPr>
      <w:r>
        <w:rPr>
          <w:rFonts w:ascii="Times New Roman" w:eastAsia="方正小标宋简体" w:hAnsi="Times New Roman" w:cs="Times New Roman" w:hint="eastAsia"/>
          <w:sz w:val="44"/>
          <w:szCs w:val="44"/>
        </w:rPr>
        <w:t>申报指南</w:t>
      </w:r>
    </w:p>
    <w:p w:rsidR="00B243AF" w:rsidRPr="000050D9" w:rsidRDefault="00B243AF">
      <w:pPr>
        <w:pStyle w:val="a0"/>
      </w:pPr>
    </w:p>
    <w:p w:rsidR="00B243AF" w:rsidRPr="000050D9" w:rsidRDefault="00771273">
      <w:pPr>
        <w:pStyle w:val="a0"/>
        <w:spacing w:after="0" w:line="400" w:lineRule="exact"/>
        <w:jc w:val="center"/>
        <w:rPr>
          <w:rFonts w:ascii="方正仿宋简体" w:eastAsia="方正仿宋简体" w:hAnsi="方正仿宋简体" w:cs="方正仿宋简体"/>
          <w:sz w:val="32"/>
          <w:szCs w:val="32"/>
        </w:rPr>
      </w:pPr>
      <w:r w:rsidRPr="000050D9">
        <w:rPr>
          <w:rFonts w:ascii="楷体" w:eastAsia="楷体" w:hAnsi="楷体" w:hint="eastAsia"/>
          <w:sz w:val="32"/>
          <w:szCs w:val="32"/>
        </w:rPr>
        <w:t>（征求意见</w:t>
      </w:r>
      <w:r w:rsidR="007A6624">
        <w:rPr>
          <w:rFonts w:ascii="楷体" w:eastAsia="楷体" w:hAnsi="楷体" w:hint="eastAsia"/>
          <w:sz w:val="32"/>
          <w:szCs w:val="32"/>
        </w:rPr>
        <w:t>三</w:t>
      </w:r>
      <w:r w:rsidRPr="000050D9">
        <w:rPr>
          <w:rFonts w:ascii="楷体" w:eastAsia="楷体" w:hAnsi="楷体" w:hint="eastAsia"/>
          <w:sz w:val="32"/>
          <w:szCs w:val="32"/>
        </w:rPr>
        <w:t>稿）</w:t>
      </w:r>
    </w:p>
    <w:p w:rsidR="00B243AF" w:rsidRPr="000050D9" w:rsidRDefault="00B243AF">
      <w:pPr>
        <w:ind w:firstLineChars="200" w:firstLine="640"/>
        <w:jc w:val="left"/>
        <w:rPr>
          <w:rFonts w:ascii="仿宋_GB2312" w:eastAsia="仿宋_GB2312" w:hAnsi="仿宋_GB2312" w:cs="仿宋_GB2312"/>
          <w:sz w:val="32"/>
          <w:szCs w:val="32"/>
        </w:rPr>
      </w:pPr>
    </w:p>
    <w:p w:rsidR="00B243AF" w:rsidRPr="000050D9" w:rsidRDefault="00771273">
      <w:pPr>
        <w:spacing w:line="600" w:lineRule="exact"/>
        <w:ind w:firstLineChars="200" w:firstLine="640"/>
        <w:rPr>
          <w:rFonts w:ascii="方正仿宋简体" w:eastAsia="方正仿宋简体" w:hAnsi="仿宋_GB2312"/>
          <w:sz w:val="32"/>
          <w:szCs w:val="32"/>
        </w:rPr>
      </w:pPr>
      <w:r w:rsidRPr="000050D9">
        <w:rPr>
          <w:rFonts w:ascii="方正仿宋简体" w:eastAsia="方正仿宋简体" w:hAnsi="仿宋_GB2312" w:hint="eastAsia"/>
          <w:sz w:val="32"/>
          <w:szCs w:val="32"/>
        </w:rPr>
        <w:t>为贯彻落实《汕头市金平区人民政府关于印发〈金平区</w:t>
      </w:r>
      <w:r w:rsidRPr="000050D9">
        <w:rPr>
          <w:rFonts w:ascii="Times New Roman" w:eastAsia="方正仿宋简体" w:hAnsi="Times New Roman" w:cs="Times New Roman"/>
          <w:sz w:val="32"/>
          <w:szCs w:val="32"/>
        </w:rPr>
        <w:t>2025</w:t>
      </w:r>
      <w:r w:rsidRPr="000050D9">
        <w:rPr>
          <w:rFonts w:ascii="方正仿宋简体" w:eastAsia="方正仿宋简体" w:hAnsi="仿宋_GB2312" w:hint="eastAsia"/>
          <w:sz w:val="32"/>
          <w:szCs w:val="32"/>
        </w:rPr>
        <w:t>年支持企业稳增长若干政策措施〉的通知》（汕金府〔</w:t>
      </w:r>
      <w:r w:rsidRPr="000050D9">
        <w:rPr>
          <w:rFonts w:ascii="Times New Roman" w:eastAsia="方正仿宋简体" w:hAnsi="Times New Roman" w:cs="Times New Roman"/>
          <w:sz w:val="32"/>
          <w:szCs w:val="32"/>
        </w:rPr>
        <w:t>2025</w:t>
      </w:r>
      <w:r w:rsidRPr="000050D9">
        <w:rPr>
          <w:rFonts w:ascii="方正仿宋简体" w:eastAsia="方正仿宋简体" w:hAnsi="仿宋_GB2312" w:hint="eastAsia"/>
          <w:sz w:val="32"/>
          <w:szCs w:val="32"/>
        </w:rPr>
        <w:t>〕</w:t>
      </w:r>
      <w:r w:rsidRPr="000050D9">
        <w:rPr>
          <w:rFonts w:ascii="Times New Roman" w:eastAsia="方正仿宋简体" w:hAnsi="Times New Roman" w:cs="Times New Roman"/>
          <w:sz w:val="32"/>
          <w:szCs w:val="32"/>
        </w:rPr>
        <w:t>11</w:t>
      </w:r>
      <w:r w:rsidRPr="000050D9">
        <w:rPr>
          <w:rFonts w:ascii="方正仿宋简体" w:eastAsia="方正仿宋简体" w:hAnsi="仿宋_GB2312" w:hint="eastAsia"/>
          <w:sz w:val="32"/>
          <w:szCs w:val="32"/>
        </w:rPr>
        <w:t>号）精神，鼓励区内各商（协）会以抱团参展的形式参加国内外专业展会，</w:t>
      </w:r>
      <w:bookmarkStart w:id="0" w:name="OLE_LINK2"/>
      <w:bookmarkStart w:id="1" w:name="OLE_LINK1"/>
      <w:r w:rsidRPr="000050D9">
        <w:rPr>
          <w:rFonts w:ascii="方正仿宋简体" w:eastAsia="方正仿宋简体" w:hAnsi="仿宋_GB2312" w:hint="eastAsia"/>
          <w:sz w:val="32"/>
          <w:szCs w:val="32"/>
        </w:rPr>
        <w:t>形成区域产品品</w:t>
      </w:r>
      <w:bookmarkEnd w:id="0"/>
      <w:bookmarkEnd w:id="1"/>
      <w:r w:rsidRPr="000050D9">
        <w:rPr>
          <w:rFonts w:ascii="方正仿宋简体" w:eastAsia="方正仿宋简体" w:hAnsi="仿宋_GB2312" w:hint="eastAsia"/>
          <w:sz w:val="32"/>
          <w:szCs w:val="32"/>
        </w:rPr>
        <w:t>牌效应，提升产业形象，促进经济高质量发展，结合工作实际，制定本</w:t>
      </w:r>
      <w:r w:rsidR="00BE72E3">
        <w:rPr>
          <w:rFonts w:ascii="方正仿宋简体" w:eastAsia="方正仿宋简体" w:hAnsi="仿宋_GB2312" w:hint="eastAsia"/>
          <w:sz w:val="32"/>
          <w:szCs w:val="32"/>
        </w:rPr>
        <w:t>申报指南</w:t>
      </w:r>
      <w:r w:rsidRPr="000050D9">
        <w:rPr>
          <w:rFonts w:ascii="方正仿宋简体" w:eastAsia="方正仿宋简体" w:hAnsi="仿宋_GB2312" w:hint="eastAsia"/>
          <w:sz w:val="32"/>
          <w:szCs w:val="32"/>
        </w:rPr>
        <w:t>。</w:t>
      </w:r>
    </w:p>
    <w:p w:rsidR="00B243AF" w:rsidRPr="000050D9" w:rsidRDefault="00771273">
      <w:pPr>
        <w:adjustRightInd w:val="0"/>
        <w:snapToGrid w:val="0"/>
        <w:spacing w:line="600" w:lineRule="exact"/>
        <w:ind w:firstLineChars="200" w:firstLine="640"/>
        <w:rPr>
          <w:rFonts w:ascii="楷体_GB2312" w:eastAsia="楷体_GB2312" w:hAnsi="楷体_GB2312" w:cs="楷体_GB2312"/>
          <w:sz w:val="32"/>
          <w:szCs w:val="32"/>
        </w:rPr>
      </w:pPr>
      <w:r w:rsidRPr="000050D9">
        <w:rPr>
          <w:rFonts w:ascii="黑体" w:eastAsia="黑体" w:hAnsi="黑体" w:hint="eastAsia"/>
          <w:bCs/>
          <w:sz w:val="32"/>
          <w:szCs w:val="32"/>
        </w:rPr>
        <w:t>一、支持内容及标准</w:t>
      </w:r>
    </w:p>
    <w:p w:rsidR="00B243AF" w:rsidRPr="000050D9" w:rsidRDefault="00771273">
      <w:pPr>
        <w:adjustRightInd w:val="0"/>
        <w:snapToGrid w:val="0"/>
        <w:spacing w:line="600" w:lineRule="exact"/>
        <w:ind w:firstLineChars="200" w:firstLine="640"/>
        <w:rPr>
          <w:rFonts w:ascii="方正仿宋简体" w:eastAsia="方正仿宋简体" w:hAnsi="仿宋_GB2312" w:cs="仿宋_GB2312"/>
          <w:b/>
          <w:bCs/>
          <w:sz w:val="32"/>
          <w:szCs w:val="32"/>
        </w:rPr>
      </w:pPr>
      <w:r w:rsidRPr="000050D9">
        <w:rPr>
          <w:rFonts w:ascii="方正仿宋简体" w:eastAsia="方正仿宋简体" w:hAnsi="仿宋_GB2312" w:hint="eastAsia"/>
          <w:sz w:val="32"/>
          <w:szCs w:val="32"/>
        </w:rPr>
        <w:t>组织商（协）会会员企业抱团参</w:t>
      </w:r>
      <w:r w:rsidR="00ED049F">
        <w:rPr>
          <w:rFonts w:ascii="方正仿宋简体" w:eastAsia="方正仿宋简体" w:hAnsi="仿宋_GB2312" w:hint="eastAsia"/>
          <w:sz w:val="32"/>
          <w:szCs w:val="32"/>
        </w:rPr>
        <w:t>加</w:t>
      </w:r>
      <w:r w:rsidR="00ED049F" w:rsidRPr="00ED049F">
        <w:rPr>
          <w:rFonts w:ascii="Times New Roman" w:eastAsia="方正仿宋简体" w:hAnsi="Times New Roman" w:cs="Times New Roman" w:hint="eastAsia"/>
          <w:sz w:val="32"/>
          <w:szCs w:val="32"/>
        </w:rPr>
        <w:t>2025</w:t>
      </w:r>
      <w:r w:rsidR="00ED049F">
        <w:rPr>
          <w:rFonts w:ascii="方正仿宋简体" w:eastAsia="方正仿宋简体" w:hAnsi="仿宋_GB2312" w:hint="eastAsia"/>
          <w:sz w:val="32"/>
          <w:szCs w:val="32"/>
        </w:rPr>
        <w:t>年展会</w:t>
      </w:r>
      <w:r w:rsidRPr="000050D9">
        <w:rPr>
          <w:rFonts w:ascii="方正仿宋简体" w:eastAsia="方正仿宋简体" w:hAnsi="仿宋_GB2312" w:hint="eastAsia"/>
          <w:sz w:val="32"/>
          <w:szCs w:val="32"/>
        </w:rPr>
        <w:t>。对我区各商（协）会</w:t>
      </w:r>
      <w:r w:rsidRPr="000050D9">
        <w:rPr>
          <w:rFonts w:ascii="方正仿宋简体" w:eastAsia="方正仿宋简体" w:hAnsi="仿宋_GB2312" w:cs="仿宋_GB2312" w:hint="eastAsia"/>
          <w:sz w:val="32"/>
          <w:szCs w:val="32"/>
        </w:rPr>
        <w:t>抱团参加线下国际性展会，且</w:t>
      </w:r>
      <w:r w:rsidR="002D777D" w:rsidRPr="002D777D">
        <w:rPr>
          <w:rFonts w:ascii="Times New Roman" w:eastAsia="方正仿宋简体" w:hAnsi="Times New Roman" w:cs="Times New Roman" w:hint="eastAsia"/>
          <w:sz w:val="32"/>
          <w:szCs w:val="32"/>
        </w:rPr>
        <w:t>系依法在金平</w:t>
      </w:r>
      <w:r w:rsidR="00944A3F">
        <w:rPr>
          <w:rFonts w:ascii="Times New Roman" w:eastAsia="方正仿宋简体" w:hAnsi="Times New Roman" w:cs="Times New Roman" w:hint="eastAsia"/>
          <w:sz w:val="32"/>
          <w:szCs w:val="32"/>
        </w:rPr>
        <w:t>辖区内生产</w:t>
      </w:r>
      <w:r w:rsidR="002D777D" w:rsidRPr="002D777D">
        <w:rPr>
          <w:rFonts w:ascii="Times New Roman" w:eastAsia="方正仿宋简体" w:hAnsi="Times New Roman" w:cs="Times New Roman" w:hint="eastAsia"/>
          <w:sz w:val="32"/>
          <w:szCs w:val="32"/>
        </w:rPr>
        <w:t>经营</w:t>
      </w:r>
      <w:r w:rsidR="002D777D">
        <w:rPr>
          <w:rFonts w:ascii="Times New Roman" w:eastAsia="方正仿宋简体" w:hAnsi="Times New Roman" w:cs="Times New Roman" w:hint="eastAsia"/>
          <w:sz w:val="32"/>
          <w:szCs w:val="32"/>
        </w:rPr>
        <w:t>的</w:t>
      </w:r>
      <w:r w:rsidRPr="000050D9">
        <w:rPr>
          <w:rFonts w:ascii="方正仿宋简体" w:eastAsia="方正仿宋简体" w:hAnsi="仿宋_GB2312" w:hint="eastAsia"/>
          <w:sz w:val="32"/>
          <w:szCs w:val="32"/>
        </w:rPr>
        <w:t>参</w:t>
      </w:r>
      <w:r w:rsidRPr="000050D9">
        <w:rPr>
          <w:rFonts w:ascii="方正仿宋简体" w:eastAsia="方正仿宋简体" w:hAnsi="仿宋_GB2312" w:cs="仿宋_GB2312" w:hint="eastAsia"/>
          <w:sz w:val="32"/>
          <w:szCs w:val="32"/>
        </w:rPr>
        <w:t>展会员企业不少于</w:t>
      </w:r>
      <w:r w:rsidRPr="000050D9">
        <w:rPr>
          <w:rFonts w:ascii="Times New Roman" w:eastAsia="方正仿宋简体" w:hAnsi="Times New Roman" w:cs="Times New Roman"/>
          <w:sz w:val="32"/>
          <w:szCs w:val="32"/>
        </w:rPr>
        <w:t>12</w:t>
      </w:r>
      <w:r w:rsidRPr="000050D9">
        <w:rPr>
          <w:rFonts w:ascii="Times New Roman" w:eastAsia="方正仿宋简体" w:hAnsi="Times New Roman" w:cs="Times New Roman"/>
          <w:sz w:val="32"/>
          <w:szCs w:val="32"/>
        </w:rPr>
        <w:t>家的给予</w:t>
      </w:r>
      <w:r w:rsidRPr="000050D9">
        <w:rPr>
          <w:rFonts w:ascii="Times New Roman" w:eastAsia="方正仿宋简体" w:hAnsi="Times New Roman" w:cs="Times New Roman" w:hint="eastAsia"/>
          <w:sz w:val="32"/>
          <w:szCs w:val="32"/>
        </w:rPr>
        <w:t>展位费及特装费用的</w:t>
      </w:r>
      <w:r w:rsidRPr="000050D9">
        <w:rPr>
          <w:rFonts w:ascii="Times New Roman" w:eastAsia="方正仿宋简体" w:hAnsi="Times New Roman" w:cs="Times New Roman"/>
          <w:sz w:val="32"/>
          <w:szCs w:val="32"/>
        </w:rPr>
        <w:t>支持。其中，参加境外展的，按每场</w:t>
      </w:r>
      <w:r w:rsidR="00F42D57">
        <w:rPr>
          <w:rFonts w:ascii="Times New Roman" w:eastAsia="方正仿宋简体" w:hAnsi="Times New Roman" w:cs="Times New Roman" w:hint="eastAsia"/>
          <w:sz w:val="32"/>
          <w:szCs w:val="32"/>
        </w:rPr>
        <w:t>一次性</w:t>
      </w:r>
      <w:r w:rsidRPr="000050D9">
        <w:rPr>
          <w:rFonts w:ascii="Times New Roman" w:eastAsia="方正仿宋简体" w:hAnsi="Times New Roman" w:cs="Times New Roman" w:hint="eastAsia"/>
          <w:sz w:val="32"/>
          <w:szCs w:val="32"/>
        </w:rPr>
        <w:t>不高于</w:t>
      </w:r>
      <w:r w:rsidRPr="000050D9">
        <w:rPr>
          <w:rFonts w:ascii="Times New Roman" w:eastAsia="方正仿宋简体" w:hAnsi="Times New Roman" w:cs="Times New Roman"/>
          <w:sz w:val="32"/>
          <w:szCs w:val="32"/>
        </w:rPr>
        <w:t>15</w:t>
      </w:r>
      <w:r w:rsidRPr="000050D9">
        <w:rPr>
          <w:rFonts w:ascii="Times New Roman" w:eastAsia="方正仿宋简体" w:hAnsi="Times New Roman" w:cs="Times New Roman"/>
          <w:sz w:val="32"/>
          <w:szCs w:val="32"/>
        </w:rPr>
        <w:t>万元给予支持；参加境内国际展的，按每场</w:t>
      </w:r>
      <w:r w:rsidR="00F42D57">
        <w:rPr>
          <w:rFonts w:ascii="Times New Roman" w:eastAsia="方正仿宋简体" w:hAnsi="Times New Roman" w:cs="Times New Roman" w:hint="eastAsia"/>
          <w:sz w:val="32"/>
          <w:szCs w:val="32"/>
        </w:rPr>
        <w:t>一次性</w:t>
      </w:r>
      <w:r w:rsidRPr="000050D9">
        <w:rPr>
          <w:rFonts w:ascii="Times New Roman" w:eastAsia="方正仿宋简体" w:hAnsi="Times New Roman" w:cs="Times New Roman" w:hint="eastAsia"/>
          <w:sz w:val="32"/>
          <w:szCs w:val="32"/>
        </w:rPr>
        <w:t>不高于</w:t>
      </w:r>
      <w:r w:rsidRPr="000050D9">
        <w:rPr>
          <w:rFonts w:ascii="Times New Roman" w:eastAsia="方正仿宋简体" w:hAnsi="Times New Roman" w:cs="Times New Roman"/>
          <w:sz w:val="32"/>
          <w:szCs w:val="32"/>
        </w:rPr>
        <w:t>10</w:t>
      </w:r>
      <w:r w:rsidRPr="000050D9">
        <w:rPr>
          <w:rFonts w:ascii="Times New Roman" w:eastAsia="方正仿宋简体" w:hAnsi="Times New Roman" w:cs="Times New Roman"/>
          <w:sz w:val="32"/>
          <w:szCs w:val="32"/>
        </w:rPr>
        <w:t>万元给予支持</w:t>
      </w:r>
      <w:r w:rsidR="00ED049F">
        <w:rPr>
          <w:rFonts w:ascii="Times New Roman" w:eastAsia="方正仿宋简体" w:hAnsi="Times New Roman" w:cs="Times New Roman" w:hint="eastAsia"/>
          <w:sz w:val="32"/>
          <w:szCs w:val="32"/>
        </w:rPr>
        <w:t>。</w:t>
      </w:r>
      <w:r w:rsidRPr="000050D9">
        <w:rPr>
          <w:rFonts w:ascii="Times New Roman" w:eastAsia="方正仿宋简体" w:hAnsi="Times New Roman" w:cs="Times New Roman"/>
          <w:sz w:val="32"/>
          <w:szCs w:val="32"/>
        </w:rPr>
        <w:t>每个申报主体年度最高支持</w:t>
      </w:r>
      <w:r w:rsidRPr="000050D9">
        <w:rPr>
          <w:rFonts w:ascii="Times New Roman" w:eastAsia="方正仿宋简体" w:hAnsi="Times New Roman" w:cs="Times New Roman"/>
          <w:sz w:val="32"/>
          <w:szCs w:val="32"/>
        </w:rPr>
        <w:t>20</w:t>
      </w:r>
      <w:r w:rsidRPr="000050D9">
        <w:rPr>
          <w:rFonts w:ascii="Times New Roman" w:eastAsia="方正仿宋简体" w:hAnsi="Times New Roman" w:cs="Times New Roman"/>
          <w:sz w:val="32"/>
          <w:szCs w:val="32"/>
        </w:rPr>
        <w:t>万元。</w:t>
      </w:r>
    </w:p>
    <w:p w:rsidR="00B243AF" w:rsidRPr="000050D9" w:rsidRDefault="00771273">
      <w:pPr>
        <w:adjustRightInd w:val="0"/>
        <w:snapToGrid w:val="0"/>
        <w:spacing w:line="600" w:lineRule="exact"/>
        <w:ind w:firstLineChars="200" w:firstLine="640"/>
        <w:rPr>
          <w:rFonts w:ascii="黑体" w:eastAsia="黑体" w:hAnsi="黑体"/>
          <w:bCs/>
          <w:sz w:val="32"/>
          <w:szCs w:val="32"/>
        </w:rPr>
      </w:pPr>
      <w:r w:rsidRPr="000050D9">
        <w:rPr>
          <w:rFonts w:ascii="黑体" w:eastAsia="黑体" w:hAnsi="黑体" w:hint="eastAsia"/>
          <w:bCs/>
          <w:sz w:val="32"/>
          <w:szCs w:val="32"/>
        </w:rPr>
        <w:t>二、支持对象及条件</w:t>
      </w:r>
    </w:p>
    <w:p w:rsidR="00B243AF" w:rsidRPr="000050D9" w:rsidRDefault="002D777D" w:rsidP="002D777D">
      <w:pPr>
        <w:adjustRightInd w:val="0"/>
        <w:snapToGrid w:val="0"/>
        <w:spacing w:line="600" w:lineRule="exact"/>
        <w:ind w:firstLineChars="200" w:firstLine="640"/>
        <w:jc w:val="left"/>
        <w:rPr>
          <w:rFonts w:ascii="方正仿宋简体" w:eastAsia="方正仿宋简体" w:hAnsi="仿宋_GB2312" w:cs="Times New Roman"/>
          <w:sz w:val="32"/>
          <w:szCs w:val="32"/>
        </w:rPr>
      </w:pPr>
      <w:r w:rsidRPr="002D777D">
        <w:rPr>
          <w:rFonts w:ascii="方正仿宋简体" w:eastAsia="方正仿宋简体" w:hAnsi="仿宋_GB2312" w:cs="Times New Roman" w:hint="eastAsia"/>
          <w:sz w:val="32"/>
          <w:szCs w:val="32"/>
        </w:rPr>
        <w:t>依法在金平</w:t>
      </w:r>
      <w:r w:rsidR="004275E6">
        <w:rPr>
          <w:rFonts w:ascii="方正仿宋简体" w:eastAsia="方正仿宋简体" w:hAnsi="仿宋_GB2312" w:cs="Times New Roman" w:hint="eastAsia"/>
          <w:sz w:val="32"/>
          <w:szCs w:val="32"/>
        </w:rPr>
        <w:t>辖区内</w:t>
      </w:r>
      <w:r w:rsidR="00944A3F">
        <w:rPr>
          <w:rFonts w:ascii="方正仿宋简体" w:eastAsia="方正仿宋简体" w:hAnsi="仿宋_GB2312" w:cs="Times New Roman" w:hint="eastAsia"/>
          <w:sz w:val="32"/>
          <w:szCs w:val="32"/>
        </w:rPr>
        <w:t>运</w:t>
      </w:r>
      <w:r w:rsidRPr="002D777D">
        <w:rPr>
          <w:rFonts w:ascii="方正仿宋简体" w:eastAsia="方正仿宋简体" w:hAnsi="仿宋_GB2312" w:cs="Times New Roman" w:hint="eastAsia"/>
          <w:sz w:val="32"/>
          <w:szCs w:val="32"/>
        </w:rPr>
        <w:t>营，</w:t>
      </w:r>
      <w:r w:rsidR="00771273" w:rsidRPr="000050D9">
        <w:rPr>
          <w:rFonts w:ascii="方正仿宋简体" w:eastAsia="方正仿宋简体" w:hAnsi="仿宋_GB2312" w:cs="Times New Roman" w:hint="eastAsia"/>
          <w:sz w:val="32"/>
          <w:szCs w:val="32"/>
        </w:rPr>
        <w:t>具有独立法人资格且财务状况可以保持项目持续运作的各商（协）会。</w:t>
      </w:r>
    </w:p>
    <w:p w:rsidR="00B243AF" w:rsidRPr="000050D9" w:rsidRDefault="00771273">
      <w:pPr>
        <w:adjustRightInd w:val="0"/>
        <w:snapToGrid w:val="0"/>
        <w:spacing w:line="600" w:lineRule="exact"/>
        <w:ind w:firstLineChars="200" w:firstLine="640"/>
        <w:rPr>
          <w:rFonts w:ascii="楷体_GB2312" w:eastAsia="楷体_GB2312" w:hAnsi="楷体_GB2312"/>
          <w:sz w:val="32"/>
          <w:szCs w:val="32"/>
        </w:rPr>
      </w:pPr>
      <w:r w:rsidRPr="000050D9">
        <w:rPr>
          <w:rFonts w:ascii="黑体" w:eastAsia="黑体" w:hAnsi="黑体" w:cs="Times New Roman" w:hint="eastAsia"/>
          <w:bCs/>
          <w:sz w:val="32"/>
          <w:szCs w:val="32"/>
        </w:rPr>
        <w:lastRenderedPageBreak/>
        <w:t>三</w:t>
      </w:r>
      <w:r w:rsidRPr="000050D9">
        <w:rPr>
          <w:rFonts w:ascii="黑体" w:eastAsia="黑体" w:hAnsi="黑体" w:hint="eastAsia"/>
          <w:bCs/>
          <w:sz w:val="32"/>
          <w:szCs w:val="32"/>
        </w:rPr>
        <w:t>、申报材料及要求</w:t>
      </w:r>
    </w:p>
    <w:p w:rsidR="00B243AF" w:rsidRPr="000050D9" w:rsidRDefault="00771273" w:rsidP="00B243AF">
      <w:pPr>
        <w:adjustRightInd w:val="0"/>
        <w:snapToGrid w:val="0"/>
        <w:spacing w:line="600" w:lineRule="exact"/>
        <w:ind w:firstLineChars="200" w:firstLine="625"/>
        <w:rPr>
          <w:rFonts w:ascii="方正仿宋简体" w:eastAsia="方正仿宋简体" w:hAnsi="仿宋_GB2312"/>
          <w:w w:val="98"/>
          <w:sz w:val="32"/>
          <w:szCs w:val="32"/>
        </w:rPr>
      </w:pPr>
      <w:r w:rsidRPr="000050D9">
        <w:rPr>
          <w:rFonts w:ascii="方正仿宋简体" w:eastAsia="方正仿宋简体" w:hAnsi="仿宋_GB2312" w:cs="仿宋_GB2312" w:hint="eastAsia"/>
          <w:w w:val="98"/>
          <w:sz w:val="32"/>
          <w:szCs w:val="32"/>
        </w:rPr>
        <w:t>（一）</w:t>
      </w:r>
      <w:r w:rsidR="00242ED3" w:rsidRPr="000050D9">
        <w:rPr>
          <w:rFonts w:ascii="方正仿宋简体" w:eastAsia="方正仿宋简体" w:hAnsi="仿宋_GB2312" w:hint="eastAsia"/>
          <w:w w:val="98"/>
          <w:sz w:val="32"/>
          <w:szCs w:val="32"/>
        </w:rPr>
        <w:t>组团单位</w:t>
      </w:r>
      <w:r w:rsidRPr="000050D9">
        <w:rPr>
          <w:rFonts w:ascii="方正仿宋简体" w:eastAsia="方正仿宋简体" w:hAnsi="仿宋_GB2312" w:hint="eastAsia"/>
          <w:w w:val="98"/>
          <w:sz w:val="32"/>
          <w:szCs w:val="32"/>
        </w:rPr>
        <w:t>关于申报金平区</w:t>
      </w:r>
      <w:r w:rsidRPr="000050D9">
        <w:rPr>
          <w:rFonts w:ascii="Times New Roman" w:eastAsia="方正仿宋简体" w:hAnsi="Times New Roman" w:cs="Times New Roman"/>
          <w:w w:val="98"/>
          <w:sz w:val="32"/>
          <w:szCs w:val="32"/>
        </w:rPr>
        <w:t>2025</w:t>
      </w:r>
      <w:r w:rsidRPr="000050D9">
        <w:rPr>
          <w:rFonts w:ascii="方正仿宋简体" w:eastAsia="方正仿宋简体" w:hAnsi="仿宋_GB2312" w:hint="eastAsia"/>
          <w:w w:val="98"/>
          <w:sz w:val="32"/>
          <w:szCs w:val="32"/>
        </w:rPr>
        <w:t>年支持企业稳增长若干</w:t>
      </w:r>
      <w:r w:rsidR="00242ED3" w:rsidRPr="000050D9">
        <w:rPr>
          <w:rFonts w:ascii="方正仿宋简体" w:eastAsia="方正仿宋简体" w:hAnsi="仿宋_GB2312" w:hint="eastAsia"/>
          <w:w w:val="98"/>
          <w:sz w:val="32"/>
          <w:szCs w:val="32"/>
        </w:rPr>
        <w:t>政策</w:t>
      </w:r>
      <w:r w:rsidRPr="000050D9">
        <w:rPr>
          <w:rFonts w:ascii="方正仿宋简体" w:eastAsia="方正仿宋简体" w:hAnsi="仿宋_GB2312" w:hint="eastAsia"/>
          <w:w w:val="98"/>
          <w:sz w:val="32"/>
          <w:szCs w:val="32"/>
        </w:rPr>
        <w:t>措施支持商</w:t>
      </w:r>
      <w:r w:rsidR="00242ED3" w:rsidRPr="000050D9">
        <w:rPr>
          <w:rFonts w:ascii="方正仿宋简体" w:eastAsia="方正仿宋简体" w:hAnsi="仿宋_GB2312" w:hint="eastAsia"/>
          <w:w w:val="98"/>
          <w:sz w:val="32"/>
          <w:szCs w:val="32"/>
        </w:rPr>
        <w:t>（</w:t>
      </w:r>
      <w:r w:rsidRPr="000050D9">
        <w:rPr>
          <w:rFonts w:ascii="方正仿宋简体" w:eastAsia="方正仿宋简体" w:hAnsi="仿宋_GB2312" w:hint="eastAsia"/>
          <w:w w:val="98"/>
          <w:sz w:val="32"/>
          <w:szCs w:val="32"/>
        </w:rPr>
        <w:t>协</w:t>
      </w:r>
      <w:r w:rsidR="00242ED3" w:rsidRPr="000050D9">
        <w:rPr>
          <w:rFonts w:ascii="方正仿宋简体" w:eastAsia="方正仿宋简体" w:hAnsi="仿宋_GB2312" w:hint="eastAsia"/>
          <w:w w:val="98"/>
          <w:sz w:val="32"/>
          <w:szCs w:val="32"/>
        </w:rPr>
        <w:t>）</w:t>
      </w:r>
      <w:r w:rsidRPr="000050D9">
        <w:rPr>
          <w:rFonts w:ascii="方正仿宋简体" w:eastAsia="方正仿宋简体" w:hAnsi="仿宋_GB2312" w:hint="eastAsia"/>
          <w:w w:val="98"/>
          <w:sz w:val="32"/>
          <w:szCs w:val="32"/>
        </w:rPr>
        <w:t>会抱团参展项目专项资金项目的报告，包括每场活动或事项的基本情况、成效及交易量等内容。</w:t>
      </w:r>
    </w:p>
    <w:p w:rsidR="00B243AF" w:rsidRPr="000050D9" w:rsidRDefault="00771273">
      <w:pPr>
        <w:adjustRightInd w:val="0"/>
        <w:snapToGrid w:val="0"/>
        <w:spacing w:line="600" w:lineRule="exact"/>
        <w:ind w:firstLine="645"/>
        <w:rPr>
          <w:rFonts w:ascii="方正仿宋简体" w:eastAsia="方正仿宋简体" w:hAnsi="仿宋_GB2312"/>
          <w:sz w:val="32"/>
          <w:szCs w:val="32"/>
        </w:rPr>
      </w:pPr>
      <w:r w:rsidRPr="000050D9">
        <w:rPr>
          <w:rFonts w:ascii="方正仿宋简体" w:eastAsia="方正仿宋简体" w:hAnsi="仿宋_GB2312" w:hint="eastAsia"/>
          <w:sz w:val="32"/>
          <w:szCs w:val="32"/>
        </w:rPr>
        <w:t>（二）</w:t>
      </w:r>
      <w:r w:rsidR="00242ED3" w:rsidRPr="000050D9">
        <w:rPr>
          <w:rFonts w:ascii="方正仿宋简体" w:eastAsia="方正仿宋简体" w:hAnsi="仿宋_GB2312" w:hint="eastAsia"/>
          <w:w w:val="98"/>
          <w:sz w:val="32"/>
          <w:szCs w:val="32"/>
        </w:rPr>
        <w:t>组团单位</w:t>
      </w:r>
      <w:r w:rsidRPr="000050D9">
        <w:rPr>
          <w:rFonts w:ascii="方正仿宋简体" w:eastAsia="方正仿宋简体" w:hAnsi="仿宋_GB2312" w:hint="eastAsia"/>
          <w:sz w:val="32"/>
          <w:szCs w:val="32"/>
        </w:rPr>
        <w:t>符合申报条件的相关材料。包括：</w:t>
      </w:r>
      <w:r w:rsidR="00ED049F">
        <w:rPr>
          <w:rFonts w:ascii="方正仿宋简体" w:eastAsia="方正仿宋简体" w:hAnsi="仿宋_GB2312" w:hint="eastAsia"/>
          <w:sz w:val="32"/>
          <w:szCs w:val="32"/>
        </w:rPr>
        <w:t>社会团体法人登记证</w:t>
      </w:r>
      <w:r w:rsidRPr="000050D9">
        <w:rPr>
          <w:rFonts w:ascii="方正仿宋简体" w:eastAsia="方正仿宋简体" w:hAnsi="仿宋_GB2312" w:hint="eastAsia"/>
          <w:sz w:val="32"/>
          <w:szCs w:val="32"/>
        </w:rPr>
        <w:t>或其它具有法律效力的文件资料、</w:t>
      </w:r>
      <w:r w:rsidR="00242ED3" w:rsidRPr="000050D9">
        <w:rPr>
          <w:rFonts w:ascii="方正仿宋简体" w:eastAsia="方正仿宋简体" w:hAnsi="仿宋_GB2312" w:hint="eastAsia"/>
          <w:w w:val="98"/>
          <w:sz w:val="32"/>
          <w:szCs w:val="32"/>
        </w:rPr>
        <w:t>组团单位</w:t>
      </w:r>
      <w:r w:rsidRPr="000050D9">
        <w:rPr>
          <w:rFonts w:ascii="方正仿宋简体" w:eastAsia="方正仿宋简体" w:hAnsi="仿宋_GB2312" w:hint="eastAsia"/>
          <w:sz w:val="32"/>
          <w:szCs w:val="32"/>
        </w:rPr>
        <w:t>财务状况可以保持项目持续运作的证明材料、</w:t>
      </w:r>
      <w:r w:rsidR="00242ED3" w:rsidRPr="000050D9">
        <w:rPr>
          <w:rFonts w:ascii="方正仿宋简体" w:eastAsia="方正仿宋简体" w:hAnsi="仿宋_GB2312" w:hint="eastAsia"/>
          <w:w w:val="98"/>
          <w:sz w:val="32"/>
          <w:szCs w:val="32"/>
        </w:rPr>
        <w:t>组团单位</w:t>
      </w:r>
      <w:r w:rsidRPr="000050D9">
        <w:rPr>
          <w:rFonts w:ascii="方正仿宋简体" w:eastAsia="方正仿宋简体" w:hAnsi="仿宋_GB2312" w:hint="eastAsia"/>
          <w:sz w:val="32"/>
          <w:szCs w:val="32"/>
        </w:rPr>
        <w:t>承诺书正本（附件</w:t>
      </w:r>
      <w:r w:rsidRPr="000050D9">
        <w:rPr>
          <w:rFonts w:ascii="Times New Roman" w:eastAsia="方正仿宋简体" w:hAnsi="Times New Roman" w:cs="Times New Roman"/>
          <w:sz w:val="32"/>
          <w:szCs w:val="32"/>
        </w:rPr>
        <w:t>1</w:t>
      </w:r>
      <w:r w:rsidRPr="000050D9">
        <w:rPr>
          <w:rFonts w:ascii="方正仿宋简体" w:eastAsia="方正仿宋简体" w:hAnsi="仿宋_GB2312" w:hint="eastAsia"/>
          <w:sz w:val="32"/>
          <w:szCs w:val="32"/>
        </w:rPr>
        <w:t>）。</w:t>
      </w:r>
    </w:p>
    <w:p w:rsidR="00B243AF" w:rsidRPr="000050D9" w:rsidRDefault="00771273">
      <w:pPr>
        <w:adjustRightInd w:val="0"/>
        <w:snapToGrid w:val="0"/>
        <w:spacing w:line="600" w:lineRule="exact"/>
        <w:ind w:firstLine="645"/>
        <w:rPr>
          <w:rFonts w:ascii="方正仿宋简体" w:eastAsia="方正仿宋简体" w:hAnsi="仿宋_GB2312"/>
          <w:sz w:val="32"/>
          <w:szCs w:val="32"/>
        </w:rPr>
      </w:pPr>
      <w:r w:rsidRPr="000050D9">
        <w:rPr>
          <w:rFonts w:ascii="方正仿宋简体" w:eastAsia="方正仿宋简体" w:hAnsi="仿宋_GB2312" w:hint="eastAsia"/>
          <w:w w:val="96"/>
          <w:sz w:val="32"/>
          <w:szCs w:val="32"/>
        </w:rPr>
        <w:t>（三）</w:t>
      </w:r>
      <w:r w:rsidRPr="000050D9">
        <w:rPr>
          <w:rFonts w:ascii="方正仿宋简体" w:eastAsia="方正仿宋简体" w:hAnsi="仿宋_GB2312" w:hint="eastAsia"/>
          <w:w w:val="98"/>
          <w:sz w:val="32"/>
          <w:szCs w:val="32"/>
        </w:rPr>
        <w:t>金平区</w:t>
      </w:r>
      <w:r w:rsidRPr="000050D9">
        <w:rPr>
          <w:rFonts w:ascii="Times New Roman" w:eastAsia="方正仿宋简体" w:hAnsi="Times New Roman" w:cs="Times New Roman" w:hint="eastAsia"/>
          <w:sz w:val="32"/>
          <w:szCs w:val="32"/>
        </w:rPr>
        <w:t>2025</w:t>
      </w:r>
      <w:r w:rsidRPr="000050D9">
        <w:rPr>
          <w:rFonts w:ascii="方正仿宋简体" w:eastAsia="方正仿宋简体" w:hAnsi="仿宋_GB2312" w:hint="eastAsia"/>
          <w:w w:val="98"/>
          <w:sz w:val="32"/>
          <w:szCs w:val="32"/>
        </w:rPr>
        <w:t>年支持企业稳增长若干政策措施支持商</w:t>
      </w:r>
      <w:r w:rsidR="006600BB" w:rsidRPr="000050D9">
        <w:rPr>
          <w:rFonts w:ascii="方正仿宋简体" w:eastAsia="方正仿宋简体" w:hAnsi="仿宋_GB2312" w:hint="eastAsia"/>
          <w:w w:val="98"/>
          <w:sz w:val="32"/>
          <w:szCs w:val="32"/>
        </w:rPr>
        <w:t>（</w:t>
      </w:r>
      <w:r w:rsidRPr="000050D9">
        <w:rPr>
          <w:rFonts w:ascii="方正仿宋简体" w:eastAsia="方正仿宋简体" w:hAnsi="仿宋_GB2312" w:hint="eastAsia"/>
          <w:w w:val="98"/>
          <w:sz w:val="32"/>
          <w:szCs w:val="32"/>
        </w:rPr>
        <w:t>协</w:t>
      </w:r>
      <w:r w:rsidR="006600BB" w:rsidRPr="000050D9">
        <w:rPr>
          <w:rFonts w:ascii="方正仿宋简体" w:eastAsia="方正仿宋简体" w:hAnsi="仿宋_GB2312" w:hint="eastAsia"/>
          <w:w w:val="98"/>
          <w:sz w:val="32"/>
          <w:szCs w:val="32"/>
        </w:rPr>
        <w:t>）</w:t>
      </w:r>
      <w:r w:rsidRPr="000050D9">
        <w:rPr>
          <w:rFonts w:ascii="方正仿宋简体" w:eastAsia="方正仿宋简体" w:hAnsi="仿宋_GB2312" w:hint="eastAsia"/>
          <w:w w:val="98"/>
          <w:sz w:val="32"/>
          <w:szCs w:val="32"/>
        </w:rPr>
        <w:t>会抱团参展</w:t>
      </w:r>
      <w:r w:rsidRPr="000050D9">
        <w:rPr>
          <w:rFonts w:ascii="方正仿宋简体" w:eastAsia="方正仿宋简体" w:hAnsi="仿宋_GB2312" w:hint="eastAsia"/>
          <w:w w:val="96"/>
          <w:sz w:val="32"/>
          <w:szCs w:val="32"/>
        </w:rPr>
        <w:t>项目申请表正本（附件</w:t>
      </w:r>
      <w:r w:rsidRPr="000050D9">
        <w:rPr>
          <w:rFonts w:ascii="Times New Roman" w:eastAsia="方正仿宋简体" w:hAnsi="Times New Roman" w:cs="Times New Roman" w:hint="eastAsia"/>
          <w:sz w:val="32"/>
          <w:szCs w:val="32"/>
        </w:rPr>
        <w:t>2</w:t>
      </w:r>
      <w:r w:rsidRPr="000050D9">
        <w:rPr>
          <w:rFonts w:ascii="方正仿宋简体" w:eastAsia="方正仿宋简体" w:hAnsi="仿宋_GB2312" w:hint="eastAsia"/>
          <w:w w:val="96"/>
          <w:sz w:val="32"/>
          <w:szCs w:val="32"/>
        </w:rPr>
        <w:t>）。</w:t>
      </w:r>
    </w:p>
    <w:p w:rsidR="00B243AF" w:rsidRPr="000050D9" w:rsidRDefault="00771273">
      <w:pPr>
        <w:adjustRightInd w:val="0"/>
        <w:snapToGrid w:val="0"/>
        <w:spacing w:line="600" w:lineRule="exact"/>
        <w:ind w:firstLine="645"/>
        <w:rPr>
          <w:rFonts w:ascii="方正仿宋简体" w:eastAsia="方正仿宋简体" w:hAnsi="仿宋_GB2312"/>
          <w:sz w:val="32"/>
          <w:szCs w:val="32"/>
        </w:rPr>
      </w:pPr>
      <w:r w:rsidRPr="000050D9">
        <w:rPr>
          <w:rFonts w:ascii="方正仿宋简体" w:eastAsia="方正仿宋简体" w:hAnsi="仿宋_GB2312" w:hint="eastAsia"/>
          <w:sz w:val="32"/>
          <w:szCs w:val="32"/>
        </w:rPr>
        <w:t>（四）开展抱团参展的佐证材料，包括但不限于：集体特装或设立公共展位对商（协）会进行整体宣传推广活动的证明材料等；招展（组展）通知；企业报名资料，如报名表（签名或盖章，注明日期）；出展证明材料，如参展现场的照片、图片等资料；组团单位与展览公司或举办单位签订的业务合同，支付参展费的对公账户银行付款凭证及参展费发票；特装或场地物料费用发票或举办单位免费为组团单位提供的公共展位或集体特装的具有法律效力的证明文件。</w:t>
      </w:r>
    </w:p>
    <w:p w:rsidR="00B243AF" w:rsidRPr="000050D9" w:rsidRDefault="00771273">
      <w:pPr>
        <w:adjustRightInd w:val="0"/>
        <w:snapToGrid w:val="0"/>
        <w:spacing w:line="600" w:lineRule="exact"/>
        <w:ind w:firstLine="645"/>
        <w:rPr>
          <w:rFonts w:ascii="仿宋_GB2312" w:eastAsia="仿宋_GB2312" w:hAnsi="仿宋_GB2312"/>
          <w:sz w:val="32"/>
          <w:szCs w:val="32"/>
        </w:rPr>
      </w:pPr>
      <w:r w:rsidRPr="000050D9">
        <w:rPr>
          <w:rFonts w:ascii="方正仿宋简体" w:eastAsia="方正仿宋简体" w:hAnsi="仿宋_GB2312" w:cs="Times New Roman" w:hint="eastAsia"/>
          <w:sz w:val="32"/>
          <w:szCs w:val="32"/>
        </w:rPr>
        <w:t>（五）各商（协）会</w:t>
      </w:r>
      <w:r w:rsidRPr="000050D9">
        <w:rPr>
          <w:rFonts w:ascii="方正仿宋简体" w:eastAsia="方正仿宋简体" w:hAnsi="仿宋_GB2312" w:hint="eastAsia"/>
          <w:sz w:val="32"/>
          <w:szCs w:val="32"/>
        </w:rPr>
        <w:t>参展会员企业营业执照副本。</w:t>
      </w:r>
    </w:p>
    <w:p w:rsidR="00B243AF" w:rsidRPr="000050D9" w:rsidRDefault="00771273">
      <w:pPr>
        <w:spacing w:line="600" w:lineRule="exact"/>
        <w:ind w:firstLineChars="200" w:firstLine="680"/>
        <w:rPr>
          <w:rFonts w:ascii="黑体" w:eastAsia="黑体" w:hAnsi="黑体" w:cs="黑体"/>
          <w:spacing w:val="10"/>
          <w:sz w:val="32"/>
          <w:szCs w:val="32"/>
        </w:rPr>
      </w:pPr>
      <w:r w:rsidRPr="000050D9">
        <w:rPr>
          <w:rFonts w:ascii="黑体" w:eastAsia="黑体" w:hAnsi="黑体" w:cs="黑体" w:hint="eastAsia"/>
          <w:spacing w:val="10"/>
          <w:sz w:val="32"/>
          <w:szCs w:val="32"/>
        </w:rPr>
        <w:t>四、申报流程</w:t>
      </w:r>
    </w:p>
    <w:p w:rsidR="00B243AF" w:rsidRPr="000050D9" w:rsidRDefault="00771273">
      <w:pPr>
        <w:widowControl/>
        <w:spacing w:line="600" w:lineRule="exact"/>
        <w:ind w:firstLineChars="200" w:firstLine="640"/>
        <w:jc w:val="left"/>
        <w:rPr>
          <w:rFonts w:ascii="方正仿宋简体" w:eastAsia="方正仿宋简体" w:hAnsi="方正仿宋简体" w:cs="方正仿宋简体"/>
          <w:kern w:val="0"/>
          <w:sz w:val="32"/>
          <w:szCs w:val="32"/>
        </w:rPr>
      </w:pPr>
      <w:bookmarkStart w:id="2" w:name="OLE_LINK4"/>
      <w:r w:rsidRPr="000050D9">
        <w:rPr>
          <w:rFonts w:ascii="方正仿宋简体" w:eastAsia="方正仿宋简体" w:hAnsi="方正仿宋简体" w:cs="方正仿宋简体" w:hint="eastAsia"/>
          <w:kern w:val="0"/>
          <w:sz w:val="32"/>
          <w:szCs w:val="32"/>
        </w:rPr>
        <w:t>（一）</w:t>
      </w:r>
      <w:bookmarkEnd w:id="2"/>
      <w:r w:rsidRPr="000050D9">
        <w:rPr>
          <w:rFonts w:ascii="方正仿宋简体" w:eastAsia="方正仿宋简体" w:hAnsi="方正仿宋简体" w:cs="方正仿宋简体" w:hint="eastAsia"/>
          <w:kern w:val="0"/>
          <w:sz w:val="32"/>
          <w:szCs w:val="32"/>
        </w:rPr>
        <w:t>符合申报条件的</w:t>
      </w:r>
      <w:r w:rsidR="000050D9" w:rsidRPr="000050D9">
        <w:rPr>
          <w:rFonts w:ascii="方正仿宋简体" w:eastAsia="方正仿宋简体" w:hAnsi="方正仿宋简体" w:cs="方正仿宋简体" w:hint="eastAsia"/>
          <w:kern w:val="0"/>
          <w:sz w:val="32"/>
          <w:szCs w:val="32"/>
        </w:rPr>
        <w:t>组团单位</w:t>
      </w:r>
      <w:r w:rsidRPr="000050D9">
        <w:rPr>
          <w:rFonts w:ascii="方正仿宋简体" w:eastAsia="方正仿宋简体" w:hAnsi="方正仿宋简体" w:cs="方正仿宋简体" w:hint="eastAsia"/>
          <w:kern w:val="0"/>
          <w:sz w:val="32"/>
          <w:szCs w:val="32"/>
        </w:rPr>
        <w:t>按要求准备申报材料，</w:t>
      </w:r>
      <w:r w:rsidR="000050D9" w:rsidRPr="000050D9">
        <w:rPr>
          <w:rFonts w:ascii="Times New Roman" w:eastAsia="方正仿宋简体" w:hAnsi="Times New Roman" w:cs="Times New Roman"/>
          <w:kern w:val="0"/>
          <w:sz w:val="32"/>
          <w:szCs w:val="32"/>
        </w:rPr>
        <w:t>须先核验原件与复印件的一致性，确认无误后，在复印件上加盖公章，并标注</w:t>
      </w:r>
      <w:r w:rsidR="000050D9" w:rsidRPr="000050D9">
        <w:rPr>
          <w:rFonts w:ascii="Times New Roman" w:eastAsia="方正仿宋简体" w:hAnsi="Times New Roman" w:cs="Times New Roman"/>
          <w:kern w:val="0"/>
          <w:sz w:val="32"/>
          <w:szCs w:val="32"/>
        </w:rPr>
        <w:t>“</w:t>
      </w:r>
      <w:r w:rsidR="000050D9" w:rsidRPr="000050D9">
        <w:rPr>
          <w:rFonts w:ascii="Times New Roman" w:eastAsia="方正仿宋简体" w:hAnsi="Times New Roman" w:cs="Times New Roman"/>
          <w:kern w:val="0"/>
          <w:sz w:val="32"/>
          <w:szCs w:val="32"/>
        </w:rPr>
        <w:t>此件与原件相符</w:t>
      </w:r>
      <w:r w:rsidR="000050D9" w:rsidRPr="000050D9">
        <w:rPr>
          <w:rFonts w:ascii="Times New Roman" w:eastAsia="方正仿宋简体" w:hAnsi="Times New Roman" w:cs="Times New Roman"/>
          <w:kern w:val="0"/>
          <w:sz w:val="32"/>
          <w:szCs w:val="32"/>
        </w:rPr>
        <w:t>”</w:t>
      </w:r>
      <w:r w:rsidR="000050D9" w:rsidRPr="000050D9">
        <w:rPr>
          <w:rFonts w:ascii="Times New Roman" w:eastAsia="方正仿宋简体" w:hAnsi="Times New Roman" w:cs="Times New Roman"/>
          <w:kern w:val="0"/>
          <w:sz w:val="32"/>
          <w:szCs w:val="32"/>
        </w:rPr>
        <w:t>字样，统一用</w:t>
      </w:r>
      <w:r w:rsidR="000050D9" w:rsidRPr="000050D9">
        <w:rPr>
          <w:rFonts w:ascii="Times New Roman" w:eastAsia="方正仿宋简体" w:hAnsi="Times New Roman" w:cs="Times New Roman"/>
          <w:kern w:val="0"/>
          <w:sz w:val="32"/>
          <w:szCs w:val="32"/>
        </w:rPr>
        <w:t>A4</w:t>
      </w:r>
      <w:r w:rsidR="000050D9" w:rsidRPr="000050D9">
        <w:rPr>
          <w:rFonts w:ascii="Times New Roman" w:eastAsia="方正仿宋简体" w:hAnsi="Times New Roman" w:cs="Times New Roman"/>
          <w:kern w:val="0"/>
          <w:sz w:val="32"/>
          <w:szCs w:val="32"/>
        </w:rPr>
        <w:t>纸打印并按</w:t>
      </w:r>
      <w:r w:rsidR="000050D9" w:rsidRPr="000050D9">
        <w:rPr>
          <w:rFonts w:ascii="Times New Roman" w:eastAsia="方正仿宋简体" w:hAnsi="Times New Roman" w:cs="Times New Roman"/>
          <w:kern w:val="0"/>
          <w:sz w:val="32"/>
          <w:szCs w:val="32"/>
        </w:rPr>
        <w:lastRenderedPageBreak/>
        <w:t>顺序装订</w:t>
      </w:r>
      <w:r w:rsidR="000050D9" w:rsidRPr="000050D9">
        <w:rPr>
          <w:rFonts w:ascii="Times New Roman" w:eastAsia="方正仿宋简体" w:hAnsi="Times New Roman" w:cs="Times New Roman" w:hint="eastAsia"/>
          <w:kern w:val="0"/>
          <w:sz w:val="32"/>
          <w:szCs w:val="32"/>
        </w:rPr>
        <w:t>，</w:t>
      </w:r>
      <w:r w:rsidR="000050D9" w:rsidRPr="000050D9">
        <w:rPr>
          <w:rFonts w:ascii="Times New Roman" w:eastAsia="方正仿宋简体" w:hAnsi="Times New Roman" w:cs="Times New Roman"/>
          <w:kern w:val="0"/>
          <w:sz w:val="32"/>
          <w:szCs w:val="32"/>
        </w:rPr>
        <w:t>将申报材料（一式二份，含电子版）</w:t>
      </w:r>
      <w:r w:rsidRPr="000050D9">
        <w:rPr>
          <w:rFonts w:ascii="方正仿宋简体" w:eastAsia="方正仿宋简体" w:hAnsi="方正仿宋简体" w:cs="方正仿宋简体" w:hint="eastAsia"/>
          <w:kern w:val="0"/>
          <w:sz w:val="32"/>
          <w:szCs w:val="32"/>
        </w:rPr>
        <w:t>报送区工业和信息化局审核。</w:t>
      </w:r>
    </w:p>
    <w:p w:rsidR="00B243AF" w:rsidRPr="000050D9" w:rsidRDefault="00771273">
      <w:pPr>
        <w:widowControl/>
        <w:spacing w:line="600" w:lineRule="exact"/>
        <w:ind w:firstLineChars="200" w:firstLine="640"/>
        <w:jc w:val="left"/>
        <w:rPr>
          <w:rFonts w:ascii="方正仿宋简体" w:eastAsia="方正仿宋简体" w:hAnsi="方正仿宋简体" w:cs="方正仿宋简体"/>
          <w:kern w:val="0"/>
          <w:sz w:val="32"/>
          <w:szCs w:val="32"/>
        </w:rPr>
      </w:pPr>
      <w:r w:rsidRPr="000050D9">
        <w:rPr>
          <w:rFonts w:ascii="方正仿宋简体" w:eastAsia="方正仿宋简体" w:hAnsi="方正仿宋简体" w:cs="方正仿宋简体" w:hint="eastAsia"/>
          <w:kern w:val="0"/>
          <w:sz w:val="32"/>
          <w:szCs w:val="32"/>
        </w:rPr>
        <w:t>（二）区工业和信息化局汇总符合申报条件的</w:t>
      </w:r>
      <w:r w:rsidR="000050D9" w:rsidRPr="000050D9">
        <w:rPr>
          <w:rFonts w:ascii="方正仿宋简体" w:eastAsia="方正仿宋简体" w:hAnsi="方正仿宋简体" w:cs="方正仿宋简体" w:hint="eastAsia"/>
          <w:kern w:val="0"/>
          <w:sz w:val="32"/>
          <w:szCs w:val="32"/>
        </w:rPr>
        <w:t>组团单位</w:t>
      </w:r>
      <w:r w:rsidRPr="000050D9">
        <w:rPr>
          <w:rFonts w:ascii="方正仿宋简体" w:eastAsia="方正仿宋简体" w:hAnsi="方正仿宋简体" w:cs="方正仿宋简体" w:hint="eastAsia"/>
          <w:kern w:val="0"/>
          <w:sz w:val="32"/>
          <w:szCs w:val="32"/>
        </w:rPr>
        <w:t>和对应奖补金额后，按有关规定兑现奖励。</w:t>
      </w:r>
    </w:p>
    <w:p w:rsidR="00B243AF" w:rsidRPr="000050D9" w:rsidRDefault="00771273">
      <w:pPr>
        <w:spacing w:line="600" w:lineRule="exact"/>
        <w:ind w:firstLineChars="200" w:firstLine="680"/>
        <w:rPr>
          <w:rFonts w:ascii="黑体" w:eastAsia="黑体" w:hAnsi="黑体" w:cs="黑体"/>
          <w:spacing w:val="10"/>
          <w:sz w:val="32"/>
          <w:szCs w:val="32"/>
        </w:rPr>
      </w:pPr>
      <w:r w:rsidRPr="000050D9">
        <w:rPr>
          <w:rFonts w:ascii="黑体" w:eastAsia="黑体" w:hAnsi="黑体" w:cs="黑体" w:hint="eastAsia"/>
          <w:spacing w:val="10"/>
          <w:sz w:val="32"/>
          <w:szCs w:val="32"/>
        </w:rPr>
        <w:t>五、相关说明及要求</w:t>
      </w:r>
    </w:p>
    <w:p w:rsidR="00B243AF" w:rsidRPr="00CA6328" w:rsidRDefault="006F3BDA">
      <w:pPr>
        <w:widowControl/>
        <w:spacing w:line="600" w:lineRule="exact"/>
        <w:ind w:firstLineChars="200" w:firstLine="640"/>
        <w:jc w:val="left"/>
        <w:rPr>
          <w:rFonts w:ascii="方正仿宋简体" w:eastAsia="方正仿宋简体" w:hAnsi="方正仿宋简体" w:cs="方正仿宋简体"/>
          <w:kern w:val="0"/>
          <w:sz w:val="32"/>
          <w:szCs w:val="32"/>
        </w:rPr>
      </w:pPr>
      <w:r w:rsidRPr="00CA6328">
        <w:rPr>
          <w:rFonts w:ascii="方正仿宋简体" w:eastAsia="方正仿宋简体" w:hAnsi="方正仿宋简体" w:cs="方正仿宋简体" w:hint="eastAsia"/>
          <w:kern w:val="0"/>
          <w:sz w:val="32"/>
          <w:szCs w:val="32"/>
        </w:rPr>
        <w:t>（一）本指南</w:t>
      </w:r>
      <w:r w:rsidR="00771273" w:rsidRPr="00CA6328">
        <w:rPr>
          <w:rFonts w:ascii="方正仿宋简体" w:eastAsia="方正仿宋简体" w:hAnsi="方正仿宋简体" w:cs="方正仿宋简体" w:hint="eastAsia"/>
          <w:kern w:val="0"/>
          <w:sz w:val="32"/>
          <w:szCs w:val="32"/>
        </w:rPr>
        <w:t>奖励政策如与中央、省、市、区现行惠企政策类同的，按就高原则申请奖励，不再重复奖励</w:t>
      </w:r>
      <w:bookmarkStart w:id="3" w:name="OLE_LINK3"/>
      <w:r w:rsidR="00771273" w:rsidRPr="00CA6328">
        <w:rPr>
          <w:rFonts w:ascii="方正仿宋简体" w:eastAsia="方正仿宋简体" w:hAnsi="方正仿宋简体" w:cs="方正仿宋简体" w:hint="eastAsia"/>
          <w:kern w:val="0"/>
          <w:sz w:val="32"/>
          <w:szCs w:val="32"/>
        </w:rPr>
        <w:t>。</w:t>
      </w:r>
      <w:bookmarkEnd w:id="3"/>
    </w:p>
    <w:p w:rsidR="00F42D57" w:rsidRPr="008E1C1F" w:rsidRDefault="00F42D57" w:rsidP="008E1C1F">
      <w:pPr>
        <w:widowControl/>
        <w:spacing w:line="600" w:lineRule="exact"/>
        <w:ind w:firstLineChars="200" w:firstLine="640"/>
        <w:rPr>
          <w:rFonts w:ascii="方正仿宋简体" w:eastAsia="方正仿宋简体" w:hAnsi="方正仿宋简体" w:cs="方正仿宋简体"/>
          <w:kern w:val="0"/>
          <w:sz w:val="32"/>
          <w:szCs w:val="32"/>
        </w:rPr>
      </w:pPr>
      <w:r w:rsidRPr="008E1C1F">
        <w:rPr>
          <w:rFonts w:ascii="方正仿宋简体" w:eastAsia="方正仿宋简体" w:hAnsi="方正仿宋简体" w:cs="方正仿宋简体"/>
          <w:kern w:val="0"/>
          <w:sz w:val="32"/>
          <w:szCs w:val="32"/>
        </w:rPr>
        <w:t>（</w:t>
      </w:r>
      <w:r w:rsidRPr="008E1C1F">
        <w:rPr>
          <w:rFonts w:ascii="方正仿宋简体" w:eastAsia="方正仿宋简体" w:hAnsi="方正仿宋简体" w:cs="方正仿宋简体" w:hint="eastAsia"/>
          <w:kern w:val="0"/>
          <w:sz w:val="32"/>
          <w:szCs w:val="32"/>
        </w:rPr>
        <w:t>二</w:t>
      </w:r>
      <w:r w:rsidRPr="008E1C1F">
        <w:rPr>
          <w:rFonts w:ascii="方正仿宋简体" w:eastAsia="方正仿宋简体" w:hAnsi="方正仿宋简体" w:cs="方正仿宋简体"/>
          <w:kern w:val="0"/>
          <w:sz w:val="32"/>
          <w:szCs w:val="32"/>
        </w:rPr>
        <w:t>）</w:t>
      </w:r>
      <w:r w:rsidRPr="008E1C1F">
        <w:rPr>
          <w:rFonts w:ascii="方正仿宋简体" w:eastAsia="方正仿宋简体" w:hAnsi="方正仿宋简体" w:cs="方正仿宋简体" w:hint="eastAsia"/>
          <w:kern w:val="0"/>
          <w:sz w:val="32"/>
          <w:szCs w:val="32"/>
        </w:rPr>
        <w:t>本申报指南自印发之日起施行，</w:t>
      </w:r>
      <w:r w:rsidR="008C119E" w:rsidRPr="008E1C1F">
        <w:rPr>
          <w:rFonts w:ascii="方正仿宋简体" w:eastAsia="方正仿宋简体" w:hAnsi="方正仿宋简体" w:cs="方正仿宋简体" w:hint="eastAsia"/>
          <w:kern w:val="0"/>
          <w:sz w:val="32"/>
          <w:szCs w:val="32"/>
        </w:rPr>
        <w:t>相关部门接受组团单位</w:t>
      </w:r>
      <w:r w:rsidR="00A53C5F" w:rsidRPr="008E1C1F">
        <w:rPr>
          <w:rFonts w:ascii="方正仿宋简体" w:eastAsia="方正仿宋简体" w:hAnsi="方正仿宋简体" w:cs="方正仿宋简体" w:hint="eastAsia"/>
          <w:kern w:val="0"/>
          <w:sz w:val="32"/>
          <w:szCs w:val="32"/>
        </w:rPr>
        <w:t>集中申报并审核材料后对符合条件的申报</w:t>
      </w:r>
      <w:r w:rsidR="008C119E" w:rsidRPr="008E1C1F">
        <w:rPr>
          <w:rFonts w:ascii="方正仿宋简体" w:eastAsia="方正仿宋简体" w:hAnsi="方正仿宋简体" w:cs="方正仿宋简体" w:hint="eastAsia"/>
          <w:kern w:val="0"/>
          <w:sz w:val="32"/>
          <w:szCs w:val="32"/>
        </w:rPr>
        <w:t>组团单位</w:t>
      </w:r>
      <w:r w:rsidR="00A53C5F" w:rsidRPr="008E1C1F">
        <w:rPr>
          <w:rFonts w:ascii="方正仿宋简体" w:eastAsia="方正仿宋简体" w:hAnsi="方正仿宋简体" w:cs="方正仿宋简体" w:hint="eastAsia"/>
          <w:kern w:val="0"/>
          <w:sz w:val="32"/>
          <w:szCs w:val="32"/>
        </w:rPr>
        <w:t>进行一次性补贴，</w:t>
      </w:r>
      <w:r w:rsidRPr="008E1C1F">
        <w:rPr>
          <w:rFonts w:ascii="方正仿宋简体" w:eastAsia="方正仿宋简体" w:hAnsi="方正仿宋简体" w:cs="方正仿宋简体" w:hint="eastAsia"/>
          <w:kern w:val="0"/>
          <w:sz w:val="32"/>
          <w:szCs w:val="32"/>
        </w:rPr>
        <w:t>具体申报时间以相关部门发布的实际通知为准。</w:t>
      </w:r>
    </w:p>
    <w:p w:rsidR="00F42D57" w:rsidRPr="00CA6328" w:rsidRDefault="00F42D57" w:rsidP="00F42D57">
      <w:pPr>
        <w:widowControl/>
        <w:spacing w:line="600" w:lineRule="exact"/>
        <w:ind w:leftChars="296" w:left="622"/>
        <w:jc w:val="left"/>
        <w:rPr>
          <w:rFonts w:ascii="方正仿宋简体" w:eastAsia="方正仿宋简体" w:hAnsi="方正仿宋简体" w:cs="方正仿宋简体"/>
          <w:kern w:val="0"/>
          <w:sz w:val="32"/>
          <w:szCs w:val="32"/>
        </w:rPr>
      </w:pPr>
      <w:r w:rsidRPr="00CA6328">
        <w:rPr>
          <w:rFonts w:ascii="方正仿宋简体" w:eastAsia="方正仿宋简体" w:hAnsi="方正仿宋简体" w:cs="方正仿宋简体" w:hint="eastAsia"/>
          <w:color w:val="000000"/>
          <w:kern w:val="0"/>
          <w:sz w:val="32"/>
          <w:szCs w:val="32"/>
        </w:rPr>
        <w:t>（</w:t>
      </w:r>
      <w:r w:rsidRPr="00CA6328">
        <w:rPr>
          <w:rFonts w:ascii="方正仿宋简体" w:eastAsia="方正仿宋简体" w:hAnsi="方正仿宋简体" w:cs="方正仿宋简体" w:hint="eastAsia"/>
          <w:kern w:val="0"/>
          <w:sz w:val="32"/>
          <w:szCs w:val="32"/>
        </w:rPr>
        <w:t>三</w:t>
      </w:r>
      <w:r w:rsidRPr="00CA6328">
        <w:rPr>
          <w:rFonts w:ascii="方正仿宋简体" w:eastAsia="方正仿宋简体" w:hAnsi="方正仿宋简体" w:cs="方正仿宋简体" w:hint="eastAsia"/>
          <w:color w:val="000000"/>
          <w:kern w:val="0"/>
          <w:sz w:val="32"/>
          <w:szCs w:val="32"/>
        </w:rPr>
        <w:t>）奖补资金在光明对口帮扶协作金平专项资金中列支。</w:t>
      </w:r>
      <w:r w:rsidR="00771273" w:rsidRPr="00CA6328">
        <w:rPr>
          <w:rFonts w:ascii="方正仿宋简体" w:eastAsia="方正仿宋简体" w:hAnsi="方正仿宋简体" w:cs="方正仿宋简体" w:hint="eastAsia"/>
          <w:kern w:val="0"/>
          <w:sz w:val="32"/>
          <w:szCs w:val="32"/>
        </w:rPr>
        <w:t>（</w:t>
      </w:r>
      <w:r w:rsidRPr="00CA6328">
        <w:rPr>
          <w:rFonts w:ascii="方正仿宋简体" w:eastAsia="方正仿宋简体" w:hAnsi="方正仿宋简体" w:cs="方正仿宋简体" w:hint="eastAsia"/>
          <w:color w:val="000000"/>
          <w:kern w:val="0"/>
          <w:sz w:val="32"/>
          <w:szCs w:val="32"/>
        </w:rPr>
        <w:t>四</w:t>
      </w:r>
      <w:r w:rsidR="00771273" w:rsidRPr="00CA6328">
        <w:rPr>
          <w:rFonts w:ascii="方正仿宋简体" w:eastAsia="方正仿宋简体" w:hAnsi="方正仿宋简体" w:cs="方正仿宋简体" w:hint="eastAsia"/>
          <w:kern w:val="0"/>
          <w:sz w:val="32"/>
          <w:szCs w:val="32"/>
        </w:rPr>
        <w:t>）对违反财经纪律、出具虚假资料、凭证，骗取资金</w:t>
      </w:r>
    </w:p>
    <w:p w:rsidR="00B243AF" w:rsidRPr="00CA6328" w:rsidRDefault="00771273" w:rsidP="00F42D57">
      <w:pPr>
        <w:widowControl/>
        <w:spacing w:line="600" w:lineRule="exact"/>
        <w:jc w:val="left"/>
        <w:rPr>
          <w:sz w:val="32"/>
          <w:szCs w:val="32"/>
        </w:rPr>
      </w:pPr>
      <w:r w:rsidRPr="00CA6328">
        <w:rPr>
          <w:rFonts w:ascii="方正仿宋简体" w:eastAsia="方正仿宋简体" w:hAnsi="方正仿宋简体" w:cs="方正仿宋简体" w:hint="eastAsia"/>
          <w:kern w:val="0"/>
          <w:sz w:val="32"/>
          <w:szCs w:val="32"/>
        </w:rPr>
        <w:t>的单位，将收回财政资助资金，取消后续申请资格，并按照相关规定进行处理。构成犯罪的，依法追究刑事责任。</w:t>
      </w:r>
    </w:p>
    <w:p w:rsidR="00B243AF" w:rsidRPr="00CA6328" w:rsidRDefault="00771273">
      <w:pPr>
        <w:spacing w:line="600" w:lineRule="exact"/>
        <w:ind w:firstLineChars="200" w:firstLine="640"/>
        <w:rPr>
          <w:rFonts w:ascii="方正仿宋简体" w:eastAsia="方正仿宋简体" w:hAnsi="方正仿宋简体" w:cs="方正仿宋简体"/>
          <w:kern w:val="0"/>
          <w:sz w:val="32"/>
          <w:szCs w:val="32"/>
        </w:rPr>
      </w:pPr>
      <w:r w:rsidRPr="00CA6328">
        <w:rPr>
          <w:rFonts w:ascii="方正仿宋简体" w:eastAsia="方正仿宋简体" w:hAnsi="方正仿宋简体" w:cs="方正仿宋简体" w:hint="eastAsia"/>
          <w:kern w:val="0"/>
          <w:sz w:val="32"/>
          <w:szCs w:val="32"/>
        </w:rPr>
        <w:t>（</w:t>
      </w:r>
      <w:r w:rsidR="00F42D57" w:rsidRPr="00CA6328">
        <w:rPr>
          <w:rFonts w:ascii="方正仿宋简体" w:eastAsia="方正仿宋简体" w:hAnsi="方正仿宋简体" w:cs="方正仿宋简体" w:hint="eastAsia"/>
          <w:kern w:val="0"/>
          <w:sz w:val="32"/>
          <w:szCs w:val="32"/>
        </w:rPr>
        <w:t>五</w:t>
      </w:r>
      <w:r w:rsidRPr="00CA6328">
        <w:rPr>
          <w:rFonts w:ascii="方正仿宋简体" w:eastAsia="方正仿宋简体" w:hAnsi="方正仿宋简体" w:cs="方正仿宋简体" w:hint="eastAsia"/>
          <w:kern w:val="0"/>
          <w:sz w:val="32"/>
          <w:szCs w:val="32"/>
        </w:rPr>
        <w:t>）本</w:t>
      </w:r>
      <w:r w:rsidR="00B91DE7" w:rsidRPr="00CA6328">
        <w:rPr>
          <w:rFonts w:ascii="方正仿宋简体" w:eastAsia="方正仿宋简体" w:hAnsi="方正仿宋简体" w:cs="方正仿宋简体" w:hint="eastAsia"/>
          <w:kern w:val="0"/>
          <w:sz w:val="32"/>
          <w:szCs w:val="32"/>
        </w:rPr>
        <w:t>指南</w:t>
      </w:r>
      <w:r w:rsidRPr="00CA6328">
        <w:rPr>
          <w:rFonts w:ascii="方正仿宋简体" w:eastAsia="方正仿宋简体" w:hAnsi="方正仿宋简体" w:cs="方正仿宋简体" w:hint="eastAsia"/>
          <w:kern w:val="0"/>
          <w:sz w:val="32"/>
          <w:szCs w:val="32"/>
        </w:rPr>
        <w:t>由区工业和信息化局负责解释。</w:t>
      </w:r>
    </w:p>
    <w:p w:rsidR="00B243AF" w:rsidRPr="000050D9" w:rsidRDefault="00B243AF">
      <w:pPr>
        <w:pStyle w:val="a0"/>
        <w:spacing w:after="0" w:line="600" w:lineRule="exact"/>
        <w:rPr>
          <w:rFonts w:ascii="仿宋_GB2312" w:eastAsia="仿宋_GB2312" w:hAnsi="仿宋_GB2312"/>
          <w:sz w:val="32"/>
          <w:szCs w:val="32"/>
        </w:rPr>
      </w:pPr>
    </w:p>
    <w:p w:rsidR="00B243AF" w:rsidRPr="000050D9" w:rsidRDefault="00B243AF">
      <w:pPr>
        <w:pStyle w:val="a0"/>
        <w:spacing w:after="0" w:line="600" w:lineRule="exact"/>
        <w:rPr>
          <w:rFonts w:ascii="仿宋_GB2312" w:eastAsia="仿宋_GB2312" w:hAnsi="仿宋_GB2312"/>
          <w:sz w:val="32"/>
          <w:szCs w:val="32"/>
        </w:rPr>
      </w:pPr>
    </w:p>
    <w:p w:rsidR="00B243AF" w:rsidRPr="000050D9" w:rsidRDefault="00B243AF">
      <w:pPr>
        <w:pStyle w:val="a0"/>
        <w:spacing w:after="0" w:line="600" w:lineRule="exact"/>
        <w:rPr>
          <w:rFonts w:ascii="方正仿宋简体" w:eastAsia="方正仿宋简体" w:hAnsi="仿宋_GB2312"/>
          <w:sz w:val="32"/>
          <w:szCs w:val="32"/>
        </w:rPr>
      </w:pPr>
    </w:p>
    <w:p w:rsidR="00B243AF" w:rsidRPr="000050D9" w:rsidRDefault="00771273">
      <w:pPr>
        <w:pStyle w:val="a0"/>
        <w:spacing w:after="0" w:line="600" w:lineRule="exact"/>
        <w:rPr>
          <w:rFonts w:ascii="方正仿宋简体" w:eastAsia="方正仿宋简体" w:hAnsi="仿宋_GB2312"/>
          <w:sz w:val="32"/>
          <w:szCs w:val="32"/>
        </w:rPr>
      </w:pPr>
      <w:bookmarkStart w:id="4" w:name="_GoBack"/>
      <w:bookmarkEnd w:id="4"/>
      <w:r w:rsidRPr="000050D9">
        <w:rPr>
          <w:rFonts w:ascii="方正仿宋简体" w:eastAsia="方正仿宋简体" w:hAnsi="仿宋_GB2312" w:hint="eastAsia"/>
          <w:sz w:val="32"/>
          <w:szCs w:val="32"/>
        </w:rPr>
        <w:t>附件：</w:t>
      </w:r>
      <w:r w:rsidRPr="000050D9">
        <w:rPr>
          <w:rFonts w:ascii="Times New Roman" w:eastAsia="方正仿宋简体" w:hAnsi="Times New Roman" w:cs="Times New Roman"/>
          <w:sz w:val="32"/>
          <w:szCs w:val="32"/>
        </w:rPr>
        <w:t>1</w:t>
      </w:r>
      <w:r w:rsidRPr="000050D9">
        <w:rPr>
          <w:rFonts w:ascii="方正仿宋简体" w:eastAsia="方正仿宋简体" w:hAnsi="仿宋_GB2312" w:hint="eastAsia"/>
          <w:sz w:val="32"/>
          <w:szCs w:val="32"/>
        </w:rPr>
        <w:t>.承诺书（表模）</w:t>
      </w:r>
    </w:p>
    <w:p w:rsidR="00B243AF" w:rsidRPr="000050D9" w:rsidRDefault="00771273">
      <w:pPr>
        <w:pStyle w:val="a0"/>
        <w:spacing w:after="0" w:line="600" w:lineRule="exact"/>
        <w:ind w:leftChars="456" w:left="1278" w:hangingChars="100" w:hanging="320"/>
        <w:rPr>
          <w:rFonts w:ascii="方正仿宋简体" w:eastAsia="方正仿宋简体" w:hAnsi="黑体" w:cs="黑体"/>
          <w:sz w:val="32"/>
          <w:szCs w:val="32"/>
        </w:rPr>
      </w:pPr>
      <w:r w:rsidRPr="000050D9">
        <w:rPr>
          <w:rFonts w:ascii="Times New Roman" w:eastAsia="方正仿宋简体" w:hAnsi="Times New Roman" w:cs="Times New Roman" w:hint="eastAsia"/>
          <w:sz w:val="32"/>
          <w:szCs w:val="32"/>
        </w:rPr>
        <w:t>2.</w:t>
      </w:r>
      <w:r w:rsidRPr="000050D9">
        <w:rPr>
          <w:rFonts w:ascii="方正仿宋简体" w:eastAsia="方正仿宋简体" w:hAnsi="仿宋_GB2312" w:hint="eastAsia"/>
          <w:w w:val="98"/>
          <w:sz w:val="32"/>
          <w:szCs w:val="32"/>
        </w:rPr>
        <w:t>金平区</w:t>
      </w:r>
      <w:r w:rsidRPr="000050D9">
        <w:rPr>
          <w:rFonts w:ascii="Times New Roman" w:eastAsia="方正仿宋简体" w:hAnsi="Times New Roman" w:cs="Times New Roman" w:hint="eastAsia"/>
          <w:sz w:val="32"/>
          <w:szCs w:val="32"/>
        </w:rPr>
        <w:t>2025</w:t>
      </w:r>
      <w:r w:rsidRPr="000050D9">
        <w:rPr>
          <w:rFonts w:ascii="方正仿宋简体" w:eastAsia="方正仿宋简体" w:hAnsi="仿宋_GB2312" w:hint="eastAsia"/>
          <w:w w:val="98"/>
          <w:sz w:val="32"/>
          <w:szCs w:val="32"/>
        </w:rPr>
        <w:t>年支持企业稳增长若干</w:t>
      </w:r>
      <w:r w:rsidR="00242ED3" w:rsidRPr="000050D9">
        <w:rPr>
          <w:rFonts w:ascii="方正仿宋简体" w:eastAsia="方正仿宋简体" w:hAnsi="仿宋_GB2312" w:hint="eastAsia"/>
          <w:w w:val="98"/>
          <w:sz w:val="32"/>
          <w:szCs w:val="32"/>
        </w:rPr>
        <w:t>政策</w:t>
      </w:r>
      <w:r w:rsidRPr="000050D9">
        <w:rPr>
          <w:rFonts w:ascii="方正仿宋简体" w:eastAsia="方正仿宋简体" w:hAnsi="仿宋_GB2312" w:hint="eastAsia"/>
          <w:w w:val="98"/>
          <w:sz w:val="32"/>
          <w:szCs w:val="32"/>
        </w:rPr>
        <w:t>措施支持商</w:t>
      </w:r>
      <w:r w:rsidR="00242ED3" w:rsidRPr="000050D9">
        <w:rPr>
          <w:rFonts w:ascii="方正仿宋简体" w:eastAsia="方正仿宋简体" w:hAnsi="仿宋_GB2312" w:hint="eastAsia"/>
          <w:w w:val="98"/>
          <w:sz w:val="32"/>
          <w:szCs w:val="32"/>
        </w:rPr>
        <w:t>（</w:t>
      </w:r>
      <w:r w:rsidRPr="000050D9">
        <w:rPr>
          <w:rFonts w:ascii="方正仿宋简体" w:eastAsia="方正仿宋简体" w:hAnsi="仿宋_GB2312" w:hint="eastAsia"/>
          <w:w w:val="98"/>
          <w:sz w:val="32"/>
          <w:szCs w:val="32"/>
        </w:rPr>
        <w:t>协</w:t>
      </w:r>
      <w:r w:rsidR="00242ED3" w:rsidRPr="000050D9">
        <w:rPr>
          <w:rFonts w:ascii="方正仿宋简体" w:eastAsia="方正仿宋简体" w:hAnsi="仿宋_GB2312" w:hint="eastAsia"/>
          <w:w w:val="98"/>
          <w:sz w:val="32"/>
          <w:szCs w:val="32"/>
        </w:rPr>
        <w:t>）</w:t>
      </w:r>
      <w:r w:rsidRPr="000050D9">
        <w:rPr>
          <w:rFonts w:ascii="方正仿宋简体" w:eastAsia="方正仿宋简体" w:hAnsi="仿宋_GB2312" w:hint="eastAsia"/>
          <w:w w:val="98"/>
          <w:sz w:val="32"/>
          <w:szCs w:val="32"/>
        </w:rPr>
        <w:t>会抱团参展</w:t>
      </w:r>
      <w:r w:rsidRPr="000050D9">
        <w:rPr>
          <w:rFonts w:ascii="方正仿宋简体" w:eastAsia="方正仿宋简体" w:hAnsi="仿宋_GB2312" w:hint="eastAsia"/>
          <w:w w:val="96"/>
          <w:sz w:val="32"/>
          <w:szCs w:val="32"/>
        </w:rPr>
        <w:t>项目申请表</w:t>
      </w:r>
    </w:p>
    <w:p w:rsidR="00B243AF" w:rsidRPr="000050D9" w:rsidRDefault="00B243AF">
      <w:pPr>
        <w:pStyle w:val="a0"/>
        <w:spacing w:line="600" w:lineRule="exact"/>
      </w:pPr>
    </w:p>
    <w:p w:rsidR="00B243AF" w:rsidRPr="000050D9" w:rsidRDefault="00B243AF"/>
    <w:p w:rsidR="00B243AF" w:rsidRPr="000050D9" w:rsidRDefault="00B243AF">
      <w:pPr>
        <w:pStyle w:val="a0"/>
      </w:pPr>
    </w:p>
    <w:p w:rsidR="00B243AF" w:rsidRPr="000050D9" w:rsidRDefault="00771273">
      <w:pPr>
        <w:spacing w:line="600" w:lineRule="exact"/>
        <w:jc w:val="left"/>
        <w:rPr>
          <w:rFonts w:ascii="方正仿宋简体" w:eastAsia="方正仿宋简体" w:hAnsi="仿宋_GB2312" w:cs="仿宋_GB2312"/>
          <w:sz w:val="32"/>
          <w:szCs w:val="32"/>
        </w:rPr>
      </w:pPr>
      <w:r w:rsidRPr="000050D9">
        <w:rPr>
          <w:rFonts w:ascii="方正仿宋简体" w:eastAsia="方正仿宋简体" w:hAnsi="仿宋_GB2312" w:cs="仿宋_GB2312" w:hint="eastAsia"/>
          <w:sz w:val="32"/>
          <w:szCs w:val="32"/>
        </w:rPr>
        <w:lastRenderedPageBreak/>
        <w:t>附件</w:t>
      </w:r>
      <w:r w:rsidRPr="000050D9">
        <w:rPr>
          <w:rFonts w:ascii="Times New Roman" w:eastAsia="方正仿宋简体" w:hAnsi="Times New Roman" w:cs="Times New Roman"/>
          <w:sz w:val="32"/>
          <w:szCs w:val="32"/>
        </w:rPr>
        <w:t>1</w:t>
      </w:r>
    </w:p>
    <w:p w:rsidR="00B243AF" w:rsidRPr="000050D9" w:rsidRDefault="00B243AF">
      <w:pPr>
        <w:spacing w:line="600" w:lineRule="exact"/>
        <w:jc w:val="center"/>
        <w:rPr>
          <w:rFonts w:ascii="方正大标宋简体" w:eastAsia="方正大标宋简体" w:hAnsi="方正大标宋简体" w:cs="方正大标宋简体"/>
          <w:sz w:val="44"/>
          <w:szCs w:val="44"/>
        </w:rPr>
      </w:pPr>
    </w:p>
    <w:p w:rsidR="00B243AF" w:rsidRPr="000050D9" w:rsidRDefault="00771273">
      <w:pPr>
        <w:autoSpaceDE w:val="0"/>
        <w:autoSpaceDN w:val="0"/>
        <w:spacing w:line="600" w:lineRule="exact"/>
        <w:jc w:val="center"/>
        <w:rPr>
          <w:rFonts w:ascii="方正大标宋简体" w:eastAsia="方正大标宋简体" w:hAnsi="方正大标宋简体" w:cs="方正大标宋简体"/>
          <w:kern w:val="0"/>
          <w:sz w:val="44"/>
          <w:szCs w:val="44"/>
        </w:rPr>
      </w:pPr>
      <w:r w:rsidRPr="000050D9">
        <w:rPr>
          <w:rFonts w:ascii="方正大标宋简体" w:eastAsia="方正大标宋简体" w:hAnsi="方正大标宋简体" w:cs="方正大标宋简体" w:hint="eastAsia"/>
          <w:kern w:val="0"/>
          <w:sz w:val="44"/>
          <w:szCs w:val="44"/>
        </w:rPr>
        <w:t>承  诺  书</w:t>
      </w:r>
    </w:p>
    <w:p w:rsidR="00B243AF" w:rsidRPr="000050D9" w:rsidRDefault="00B243AF">
      <w:pPr>
        <w:autoSpaceDE w:val="0"/>
        <w:autoSpaceDN w:val="0"/>
        <w:spacing w:line="600" w:lineRule="exact"/>
        <w:rPr>
          <w:rFonts w:ascii="仿宋_GB2312" w:eastAsia="仿宋_GB2312" w:hAnsi="仿宋_GB2312"/>
          <w:kern w:val="0"/>
          <w:sz w:val="32"/>
        </w:rPr>
      </w:pPr>
    </w:p>
    <w:p w:rsidR="00B243AF" w:rsidRPr="000050D9" w:rsidRDefault="00771273" w:rsidP="00242ED3">
      <w:pPr>
        <w:autoSpaceDE w:val="0"/>
        <w:autoSpaceDN w:val="0"/>
        <w:spacing w:line="600" w:lineRule="exact"/>
        <w:ind w:firstLineChars="200" w:firstLine="640"/>
        <w:rPr>
          <w:rFonts w:ascii="方正仿宋简体" w:eastAsia="方正仿宋简体" w:hAnsi="仿宋_GB2312"/>
          <w:kern w:val="0"/>
          <w:sz w:val="32"/>
        </w:rPr>
      </w:pPr>
      <w:r w:rsidRPr="000050D9">
        <w:rPr>
          <w:rFonts w:ascii="方正仿宋简体" w:eastAsia="方正仿宋简体" w:hAnsi="仿宋_GB2312" w:hint="eastAsia"/>
          <w:kern w:val="0"/>
          <w:sz w:val="32"/>
        </w:rPr>
        <w:t>本单位承诺：我单位近三年来无严重违法违规行为；未发生重大产品质量案件、环保和安全生产事故；本次申报的项目未曾</w:t>
      </w:r>
      <w:r w:rsidRPr="000050D9">
        <w:rPr>
          <w:rFonts w:ascii="方正仿宋简体" w:eastAsia="方正仿宋简体" w:hAnsi="仿宋_GB2312" w:hint="eastAsia"/>
          <w:sz w:val="32"/>
          <w:szCs w:val="32"/>
        </w:rPr>
        <w:t>享受政府类似资助，不存在重复申报现象；申报</w:t>
      </w:r>
      <w:r w:rsidRPr="000050D9">
        <w:rPr>
          <w:rFonts w:ascii="方正仿宋简体" w:eastAsia="方正仿宋简体" w:hAnsi="仿宋_GB2312" w:hint="eastAsia"/>
          <w:w w:val="98"/>
          <w:sz w:val="32"/>
          <w:szCs w:val="32"/>
        </w:rPr>
        <w:t>金平区</w:t>
      </w:r>
      <w:r w:rsidRPr="000050D9">
        <w:rPr>
          <w:rFonts w:ascii="Times New Roman" w:eastAsia="方正仿宋简体" w:hAnsi="Times New Roman" w:cs="Times New Roman"/>
          <w:w w:val="98"/>
          <w:sz w:val="32"/>
          <w:szCs w:val="32"/>
        </w:rPr>
        <w:t>2025</w:t>
      </w:r>
      <w:r w:rsidRPr="000050D9">
        <w:rPr>
          <w:rFonts w:ascii="方正仿宋简体" w:eastAsia="方正仿宋简体" w:hAnsi="仿宋_GB2312" w:hint="eastAsia"/>
          <w:w w:val="98"/>
          <w:sz w:val="32"/>
          <w:szCs w:val="32"/>
        </w:rPr>
        <w:t>年支持企业稳增长若干</w:t>
      </w:r>
      <w:r w:rsidR="00242ED3" w:rsidRPr="000050D9">
        <w:rPr>
          <w:rFonts w:ascii="方正仿宋简体" w:eastAsia="方正仿宋简体" w:hAnsi="仿宋_GB2312" w:hint="eastAsia"/>
          <w:w w:val="98"/>
          <w:sz w:val="32"/>
          <w:szCs w:val="32"/>
        </w:rPr>
        <w:t>政策</w:t>
      </w:r>
      <w:r w:rsidRPr="000050D9">
        <w:rPr>
          <w:rFonts w:ascii="方正仿宋简体" w:eastAsia="方正仿宋简体" w:hAnsi="仿宋_GB2312" w:hint="eastAsia"/>
          <w:w w:val="98"/>
          <w:sz w:val="32"/>
          <w:szCs w:val="32"/>
        </w:rPr>
        <w:t>措施支持商（协）会抱团参展</w:t>
      </w:r>
      <w:r w:rsidRPr="000050D9">
        <w:rPr>
          <w:rFonts w:ascii="方正仿宋简体" w:eastAsia="方正仿宋简体" w:hAnsi="仿宋_GB2312" w:hint="eastAsia"/>
          <w:w w:val="96"/>
          <w:sz w:val="32"/>
          <w:szCs w:val="32"/>
        </w:rPr>
        <w:t>项目</w:t>
      </w:r>
      <w:r w:rsidRPr="000050D9">
        <w:rPr>
          <w:rFonts w:ascii="方正仿宋简体" w:eastAsia="方正仿宋简体" w:hAnsi="仿宋_GB2312" w:hint="eastAsia"/>
          <w:sz w:val="32"/>
          <w:szCs w:val="32"/>
        </w:rPr>
        <w:t>所提供的材料真实无误</w:t>
      </w:r>
      <w:r w:rsidRPr="000050D9">
        <w:rPr>
          <w:rFonts w:ascii="方正仿宋简体" w:eastAsia="方正仿宋简体" w:hAnsi="仿宋_GB2312" w:hint="eastAsia"/>
          <w:kern w:val="0"/>
          <w:sz w:val="32"/>
        </w:rPr>
        <w:t>。以上承诺如有虚假，愿意承担相关法律责任。如获得专项资金支持，将按文件规定的资金使用范围和有关财务规定使用，按时报送获取资金情况及项目绩效情况总结，并自觉接受</w:t>
      </w:r>
      <w:r w:rsidR="00242ED3" w:rsidRPr="000050D9">
        <w:rPr>
          <w:rFonts w:ascii="方正仿宋简体" w:eastAsia="方正仿宋简体" w:hAnsi="仿宋_GB2312" w:hint="eastAsia"/>
          <w:kern w:val="0"/>
          <w:sz w:val="32"/>
        </w:rPr>
        <w:t>相关单位</w:t>
      </w:r>
      <w:r w:rsidRPr="000050D9">
        <w:rPr>
          <w:rFonts w:ascii="方正仿宋简体" w:eastAsia="方正仿宋简体" w:hAnsi="仿宋_GB2312" w:hint="eastAsia"/>
          <w:kern w:val="0"/>
          <w:sz w:val="32"/>
        </w:rPr>
        <w:t>的检查和监督。</w:t>
      </w:r>
    </w:p>
    <w:p w:rsidR="00B243AF" w:rsidRPr="000050D9" w:rsidRDefault="00B243AF">
      <w:pPr>
        <w:autoSpaceDE w:val="0"/>
        <w:autoSpaceDN w:val="0"/>
        <w:spacing w:line="600" w:lineRule="exact"/>
        <w:rPr>
          <w:rFonts w:ascii="方正仿宋简体" w:eastAsia="方正仿宋简体" w:hAnsi="仿宋_GB2312"/>
          <w:kern w:val="0"/>
          <w:sz w:val="32"/>
        </w:rPr>
      </w:pPr>
    </w:p>
    <w:p w:rsidR="00B243AF" w:rsidRPr="000050D9" w:rsidRDefault="00B243AF">
      <w:pPr>
        <w:autoSpaceDE w:val="0"/>
        <w:autoSpaceDN w:val="0"/>
        <w:spacing w:line="600" w:lineRule="exact"/>
        <w:rPr>
          <w:rFonts w:ascii="方正仿宋简体" w:eastAsia="方正仿宋简体" w:hAnsi="仿宋_GB2312" w:cs="宋体"/>
          <w:kern w:val="0"/>
          <w:sz w:val="30"/>
        </w:rPr>
      </w:pPr>
    </w:p>
    <w:p w:rsidR="00B243AF" w:rsidRPr="000050D9" w:rsidRDefault="00242ED3">
      <w:pPr>
        <w:autoSpaceDE w:val="0"/>
        <w:autoSpaceDN w:val="0"/>
        <w:spacing w:line="600" w:lineRule="exact"/>
        <w:rPr>
          <w:rFonts w:ascii="方正仿宋简体" w:eastAsia="方正仿宋简体" w:hAnsi="仿宋_GB2312" w:cs="宋体"/>
          <w:kern w:val="0"/>
          <w:sz w:val="30"/>
        </w:rPr>
      </w:pPr>
      <w:r w:rsidRPr="000050D9">
        <w:rPr>
          <w:rFonts w:ascii="方正仿宋简体" w:eastAsia="方正仿宋简体" w:hAnsi="仿宋_GB2312" w:cs="宋体" w:hint="eastAsia"/>
          <w:kern w:val="0"/>
          <w:sz w:val="30"/>
        </w:rPr>
        <w:t>组团单位</w:t>
      </w:r>
      <w:r w:rsidR="00771273" w:rsidRPr="000050D9">
        <w:rPr>
          <w:rFonts w:ascii="方正仿宋简体" w:eastAsia="方正仿宋简体" w:hAnsi="仿宋_GB2312" w:cs="宋体" w:hint="eastAsia"/>
          <w:kern w:val="0"/>
          <w:sz w:val="30"/>
        </w:rPr>
        <w:t>法人代表（签字）：          （单位公章）</w:t>
      </w:r>
    </w:p>
    <w:p w:rsidR="00B243AF" w:rsidRPr="000050D9" w:rsidRDefault="00B243AF">
      <w:pPr>
        <w:autoSpaceDE w:val="0"/>
        <w:autoSpaceDN w:val="0"/>
        <w:spacing w:line="600" w:lineRule="exact"/>
        <w:ind w:firstLineChars="2850" w:firstLine="8550"/>
        <w:rPr>
          <w:rFonts w:ascii="方正仿宋简体" w:eastAsia="方正仿宋简体" w:hAnsi="仿宋_GB2312" w:cs="宋体"/>
          <w:kern w:val="0"/>
          <w:sz w:val="30"/>
        </w:rPr>
      </w:pPr>
    </w:p>
    <w:p w:rsidR="00B243AF" w:rsidRPr="000050D9" w:rsidRDefault="00771273">
      <w:pPr>
        <w:snapToGrid w:val="0"/>
        <w:spacing w:line="600" w:lineRule="exact"/>
        <w:rPr>
          <w:rFonts w:ascii="方正仿宋简体" w:eastAsia="方正仿宋简体" w:hAnsi="仿宋_GB2312"/>
          <w:sz w:val="28"/>
          <w:szCs w:val="28"/>
        </w:rPr>
      </w:pPr>
      <w:r w:rsidRPr="000050D9">
        <w:rPr>
          <w:rFonts w:ascii="方正仿宋简体" w:eastAsia="方正仿宋简体" w:hAnsi="仿宋_GB2312" w:cs="宋体" w:hint="eastAsia"/>
          <w:kern w:val="0"/>
          <w:sz w:val="30"/>
        </w:rPr>
        <w:t xml:space="preserve">                                        年    月    日</w:t>
      </w:r>
    </w:p>
    <w:p w:rsidR="00B243AF" w:rsidRPr="000050D9" w:rsidRDefault="00771273">
      <w:pPr>
        <w:autoSpaceDN w:val="0"/>
        <w:spacing w:line="600" w:lineRule="exact"/>
        <w:jc w:val="left"/>
        <w:textAlignment w:val="center"/>
        <w:rPr>
          <w:rFonts w:ascii="Times New Roman" w:eastAsia="黑体" w:hAnsi="Times New Roman" w:cs="Times New Roman"/>
          <w:sz w:val="32"/>
        </w:rPr>
      </w:pPr>
      <w:r w:rsidRPr="000050D9">
        <w:rPr>
          <w:rFonts w:ascii="仿宋_GB2312" w:eastAsia="仿宋_GB2312" w:hAnsi="仿宋_GB2312" w:hint="eastAsia"/>
          <w:sz w:val="28"/>
          <w:szCs w:val="28"/>
        </w:rPr>
        <w:br w:type="page"/>
      </w:r>
      <w:r w:rsidRPr="000050D9">
        <w:rPr>
          <w:rFonts w:ascii="Times New Roman" w:eastAsia="仿宋_GB2312" w:hAnsi="Times New Roman" w:cs="Times New Roman"/>
          <w:sz w:val="32"/>
          <w:szCs w:val="32"/>
        </w:rPr>
        <w:lastRenderedPageBreak/>
        <w:t>附件</w:t>
      </w:r>
      <w:r w:rsidRPr="000050D9">
        <w:rPr>
          <w:rFonts w:ascii="Times New Roman" w:eastAsia="仿宋_GB2312" w:hAnsi="Times New Roman" w:cs="Times New Roman"/>
          <w:sz w:val="32"/>
          <w:szCs w:val="32"/>
        </w:rPr>
        <w:t>2</w:t>
      </w:r>
    </w:p>
    <w:p w:rsidR="00B243AF" w:rsidRPr="000050D9" w:rsidRDefault="00B243AF">
      <w:pPr>
        <w:autoSpaceDN w:val="0"/>
        <w:spacing w:line="600" w:lineRule="exact"/>
        <w:jc w:val="center"/>
        <w:textAlignment w:val="center"/>
        <w:rPr>
          <w:rFonts w:ascii="方正大标宋简体" w:eastAsia="方正大标宋简体" w:hAnsi="方正大标宋简体" w:cs="方正大标宋简体"/>
          <w:sz w:val="36"/>
          <w:szCs w:val="30"/>
        </w:rPr>
      </w:pPr>
    </w:p>
    <w:p w:rsidR="00B243AF" w:rsidRPr="000050D9" w:rsidRDefault="00771273">
      <w:pPr>
        <w:autoSpaceDN w:val="0"/>
        <w:spacing w:line="520" w:lineRule="exact"/>
        <w:jc w:val="center"/>
        <w:textAlignment w:val="center"/>
        <w:rPr>
          <w:rFonts w:ascii="方正小标宋简体" w:eastAsia="方正小标宋简体" w:hAnsi="方正大标宋简体" w:cs="方正大标宋简体"/>
          <w:sz w:val="36"/>
          <w:szCs w:val="30"/>
        </w:rPr>
      </w:pPr>
      <w:r w:rsidRPr="000050D9">
        <w:rPr>
          <w:rFonts w:ascii="方正小标宋简体" w:eastAsia="方正小标宋简体" w:hAnsi="方正大标宋简体" w:cs="方正大标宋简体" w:hint="eastAsia"/>
          <w:sz w:val="36"/>
          <w:szCs w:val="30"/>
        </w:rPr>
        <w:t>金平区2025年支持企业稳增长若干</w:t>
      </w:r>
      <w:r w:rsidR="006600BB" w:rsidRPr="000050D9">
        <w:rPr>
          <w:rFonts w:ascii="方正小标宋简体" w:eastAsia="方正小标宋简体" w:hAnsi="方正大标宋简体" w:cs="方正大标宋简体" w:hint="eastAsia"/>
          <w:sz w:val="36"/>
          <w:szCs w:val="30"/>
        </w:rPr>
        <w:t>政策</w:t>
      </w:r>
      <w:r w:rsidRPr="000050D9">
        <w:rPr>
          <w:rFonts w:ascii="方正小标宋简体" w:eastAsia="方正小标宋简体" w:hAnsi="方正大标宋简体" w:cs="方正大标宋简体" w:hint="eastAsia"/>
          <w:sz w:val="36"/>
          <w:szCs w:val="30"/>
        </w:rPr>
        <w:t>措施</w:t>
      </w:r>
    </w:p>
    <w:p w:rsidR="00B243AF" w:rsidRPr="000050D9" w:rsidRDefault="00242ED3">
      <w:pPr>
        <w:autoSpaceDN w:val="0"/>
        <w:spacing w:line="520" w:lineRule="exact"/>
        <w:jc w:val="center"/>
        <w:textAlignment w:val="center"/>
        <w:rPr>
          <w:rFonts w:ascii="方正大标宋简体" w:eastAsia="方正大标宋简体" w:hAnsi="方正大标宋简体" w:cs="方正大标宋简体"/>
          <w:sz w:val="36"/>
          <w:szCs w:val="30"/>
        </w:rPr>
      </w:pPr>
      <w:r w:rsidRPr="000050D9">
        <w:rPr>
          <w:rFonts w:ascii="方正小标宋简体" w:eastAsia="方正小标宋简体" w:hAnsi="方正大标宋简体" w:cs="方正大标宋简体" w:hint="eastAsia"/>
          <w:sz w:val="36"/>
          <w:szCs w:val="30"/>
        </w:rPr>
        <w:t>支持商（协）会抱团参展项目申请</w:t>
      </w:r>
      <w:r w:rsidR="00771273" w:rsidRPr="000050D9">
        <w:rPr>
          <w:rFonts w:ascii="方正小标宋简体" w:eastAsia="方正小标宋简体" w:hAnsi="方正大标宋简体" w:cs="方正大标宋简体" w:hint="eastAsia"/>
          <w:sz w:val="36"/>
          <w:szCs w:val="30"/>
        </w:rPr>
        <w:t>表</w:t>
      </w:r>
    </w:p>
    <w:p w:rsidR="00B243AF" w:rsidRPr="000050D9" w:rsidRDefault="00B243AF">
      <w:pPr>
        <w:autoSpaceDN w:val="0"/>
        <w:spacing w:line="520" w:lineRule="exact"/>
        <w:textAlignment w:val="center"/>
        <w:rPr>
          <w:rFonts w:ascii="仿宋" w:eastAsia="仿宋" w:hAnsi="仿宋" w:cs="仿宋"/>
          <w:b/>
          <w:sz w:val="22"/>
          <w:szCs w:val="22"/>
        </w:rPr>
      </w:pPr>
    </w:p>
    <w:p w:rsidR="00B243AF" w:rsidRPr="000050D9" w:rsidRDefault="00B243AF">
      <w:pPr>
        <w:autoSpaceDN w:val="0"/>
        <w:spacing w:line="520" w:lineRule="exact"/>
        <w:textAlignment w:val="center"/>
        <w:rPr>
          <w:rFonts w:ascii="仿宋" w:eastAsia="仿宋" w:hAnsi="仿宋" w:cs="仿宋"/>
          <w:b/>
          <w:sz w:val="22"/>
          <w:szCs w:val="22"/>
        </w:rPr>
      </w:pPr>
    </w:p>
    <w:p w:rsidR="00B243AF" w:rsidRPr="000050D9" w:rsidRDefault="00B243AF">
      <w:pPr>
        <w:autoSpaceDN w:val="0"/>
        <w:spacing w:line="520" w:lineRule="exact"/>
        <w:textAlignment w:val="center"/>
        <w:rPr>
          <w:rFonts w:ascii="仿宋" w:eastAsia="仿宋" w:hAnsi="仿宋" w:cs="仿宋"/>
          <w:b/>
          <w:sz w:val="22"/>
          <w:szCs w:val="22"/>
        </w:rPr>
      </w:pPr>
    </w:p>
    <w:p w:rsidR="00B243AF" w:rsidRPr="000050D9" w:rsidRDefault="00242ED3">
      <w:pPr>
        <w:autoSpaceDN w:val="0"/>
        <w:spacing w:line="520" w:lineRule="exact"/>
        <w:textAlignment w:val="center"/>
        <w:rPr>
          <w:rFonts w:ascii="方正仿宋简体" w:eastAsia="方正仿宋简体" w:hAnsi="仿宋_GB2312" w:cs="仿宋_GB2312"/>
          <w:bCs/>
          <w:sz w:val="24"/>
        </w:rPr>
      </w:pPr>
      <w:r w:rsidRPr="000050D9">
        <w:rPr>
          <w:rFonts w:ascii="方正仿宋简体" w:eastAsia="方正仿宋简体" w:hAnsi="仿宋_GB2312" w:cs="仿宋_GB2312" w:hint="eastAsia"/>
          <w:b/>
          <w:spacing w:val="20"/>
          <w:sz w:val="24"/>
        </w:rPr>
        <w:t>组团</w:t>
      </w:r>
      <w:r w:rsidR="00771273" w:rsidRPr="000050D9">
        <w:rPr>
          <w:rFonts w:ascii="方正仿宋简体" w:eastAsia="方正仿宋简体" w:hAnsi="仿宋_GB2312" w:cs="仿宋_GB2312" w:hint="eastAsia"/>
          <w:b/>
          <w:spacing w:val="20"/>
          <w:sz w:val="24"/>
        </w:rPr>
        <w:t>单位全称</w:t>
      </w:r>
      <w:r w:rsidR="00771273" w:rsidRPr="000050D9">
        <w:rPr>
          <w:rFonts w:ascii="方正仿宋简体" w:eastAsia="方正仿宋简体" w:hAnsi="仿宋_GB2312" w:cs="仿宋_GB2312" w:hint="eastAsia"/>
          <w:b/>
          <w:sz w:val="24"/>
        </w:rPr>
        <w:t>：</w:t>
      </w:r>
      <w:r w:rsidR="00771273" w:rsidRPr="000050D9">
        <w:rPr>
          <w:rFonts w:ascii="方正仿宋简体" w:eastAsia="方正仿宋简体" w:hAnsi="仿宋_GB2312" w:cs="仿宋_GB2312" w:hint="eastAsia"/>
          <w:bCs/>
          <w:sz w:val="24"/>
        </w:rPr>
        <w:t xml:space="preserve"> </w:t>
      </w:r>
      <w:r w:rsidRPr="000050D9">
        <w:rPr>
          <w:rFonts w:ascii="方正仿宋简体" w:eastAsia="方正仿宋简体" w:hAnsi="仿宋_GB2312" w:cs="仿宋_GB2312" w:hint="eastAsia"/>
          <w:bCs/>
          <w:sz w:val="24"/>
          <w:u w:val="single"/>
        </w:rPr>
        <w:t xml:space="preserve">                                     </w:t>
      </w:r>
      <w:r w:rsidR="00771273" w:rsidRPr="000050D9">
        <w:rPr>
          <w:rFonts w:ascii="方正仿宋简体" w:eastAsia="方正仿宋简体" w:hAnsi="仿宋_GB2312" w:cs="仿宋_GB2312" w:hint="eastAsia"/>
          <w:bCs/>
          <w:sz w:val="24"/>
        </w:rPr>
        <w:t>（盖章）</w:t>
      </w:r>
    </w:p>
    <w:p w:rsidR="00B243AF" w:rsidRPr="000050D9" w:rsidRDefault="00B243AF">
      <w:pPr>
        <w:autoSpaceDN w:val="0"/>
        <w:spacing w:line="520" w:lineRule="exact"/>
        <w:textAlignment w:val="center"/>
        <w:rPr>
          <w:rFonts w:ascii="方正仿宋简体" w:eastAsia="方正仿宋简体" w:hAnsi="仿宋_GB2312" w:cs="仿宋_GB2312"/>
          <w:bCs/>
          <w:sz w:val="24"/>
          <w:u w:val="single"/>
        </w:rPr>
      </w:pPr>
    </w:p>
    <w:p w:rsidR="00B243AF" w:rsidRPr="000050D9" w:rsidRDefault="00771273">
      <w:pPr>
        <w:autoSpaceDN w:val="0"/>
        <w:spacing w:line="520" w:lineRule="exact"/>
        <w:textAlignment w:val="center"/>
        <w:rPr>
          <w:rFonts w:ascii="仿宋_GB2312" w:eastAsia="仿宋_GB2312" w:hAnsi="仿宋_GB2312" w:cs="仿宋_GB2312"/>
          <w:bCs/>
          <w:sz w:val="24"/>
        </w:rPr>
      </w:pPr>
      <w:r w:rsidRPr="000050D9">
        <w:rPr>
          <w:rFonts w:ascii="方正仿宋简体" w:eastAsia="方正仿宋简体" w:hAnsi="仿宋_GB2312" w:cs="仿宋_GB2312" w:hint="eastAsia"/>
          <w:b/>
          <w:sz w:val="24"/>
        </w:rPr>
        <w:t>项  目  类  别：</w:t>
      </w:r>
      <w:r w:rsidRPr="000050D9">
        <w:rPr>
          <w:rFonts w:ascii="方正仿宋简体" w:eastAsia="方正仿宋简体" w:hAnsi="仿宋_GB2312" w:cs="仿宋_GB2312" w:hint="eastAsia"/>
          <w:bCs/>
          <w:sz w:val="30"/>
          <w:szCs w:val="30"/>
          <w:u w:val="single"/>
        </w:rPr>
        <w:t xml:space="preserve"> </w:t>
      </w:r>
      <w:r w:rsidR="000050D9" w:rsidRPr="000050D9">
        <w:rPr>
          <w:rFonts w:ascii="方正仿宋简体" w:eastAsia="方正仿宋简体" w:hAnsi="仿宋_GB2312" w:cs="仿宋_GB2312" w:hint="eastAsia"/>
          <w:bCs/>
          <w:sz w:val="30"/>
          <w:szCs w:val="30"/>
          <w:u w:val="single"/>
        </w:rPr>
        <w:t xml:space="preserve">     </w:t>
      </w:r>
      <w:r w:rsidRPr="000050D9">
        <w:rPr>
          <w:rFonts w:ascii="方正仿宋简体" w:eastAsia="方正仿宋简体" w:hAnsi="仿宋_GB2312" w:cs="仿宋_GB2312" w:hint="eastAsia"/>
          <w:bCs/>
          <w:sz w:val="30"/>
          <w:szCs w:val="30"/>
          <w:u w:val="single"/>
        </w:rPr>
        <w:t>支持商（协）会抱团参展</w:t>
      </w:r>
      <w:r w:rsidR="000050D9" w:rsidRPr="000050D9">
        <w:rPr>
          <w:rFonts w:ascii="方正仿宋简体" w:eastAsia="方正仿宋简体" w:hAnsi="仿宋_GB2312" w:cs="仿宋_GB2312" w:hint="eastAsia"/>
          <w:bCs/>
          <w:sz w:val="30"/>
          <w:szCs w:val="30"/>
          <w:u w:val="single"/>
        </w:rPr>
        <w:t xml:space="preserve">   </w:t>
      </w:r>
    </w:p>
    <w:p w:rsidR="00B243AF" w:rsidRPr="000050D9" w:rsidRDefault="00B243AF">
      <w:pPr>
        <w:spacing w:line="600" w:lineRule="exact"/>
        <w:ind w:firstLine="645"/>
        <w:jc w:val="left"/>
        <w:rPr>
          <w:rFonts w:ascii="仿宋_GB2312" w:eastAsia="仿宋_GB2312" w:hAnsi="仿宋_GB2312" w:cs="仿宋_GB2312"/>
          <w:sz w:val="24"/>
        </w:rPr>
      </w:pPr>
    </w:p>
    <w:p w:rsidR="00B243AF" w:rsidRPr="000050D9" w:rsidRDefault="00771273">
      <w:pPr>
        <w:spacing w:line="600" w:lineRule="exact"/>
        <w:ind w:firstLine="645"/>
        <w:jc w:val="right"/>
        <w:rPr>
          <w:rFonts w:ascii="方正仿宋简体" w:eastAsia="方正仿宋简体" w:hAnsi="仿宋_GB2312" w:cs="仿宋_GB2312"/>
          <w:sz w:val="24"/>
        </w:rPr>
      </w:pPr>
      <w:r w:rsidRPr="000050D9">
        <w:rPr>
          <w:rFonts w:ascii="方正仿宋简体" w:eastAsia="方正仿宋简体" w:hAnsi="仿宋_GB2312" w:cs="仿宋_GB2312" w:hint="eastAsia"/>
          <w:sz w:val="24"/>
        </w:rPr>
        <w:t>金额单位：万元</w:t>
      </w:r>
    </w:p>
    <w:tbl>
      <w:tblPr>
        <w:tblW w:w="102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62"/>
        <w:gridCol w:w="3425"/>
        <w:gridCol w:w="1191"/>
        <w:gridCol w:w="1276"/>
        <w:gridCol w:w="989"/>
        <w:gridCol w:w="1342"/>
        <w:gridCol w:w="1340"/>
      </w:tblGrid>
      <w:tr w:rsidR="00B243AF" w:rsidRPr="000050D9">
        <w:trPr>
          <w:trHeight w:hRule="exact" w:val="1054"/>
          <w:jc w:val="center"/>
        </w:trPr>
        <w:tc>
          <w:tcPr>
            <w:tcW w:w="10225" w:type="dxa"/>
            <w:gridSpan w:val="7"/>
            <w:vAlign w:val="center"/>
          </w:tcPr>
          <w:p w:rsidR="00B243AF" w:rsidRPr="000050D9" w:rsidRDefault="00771273">
            <w:pPr>
              <w:spacing w:line="600" w:lineRule="exact"/>
              <w:jc w:val="center"/>
              <w:rPr>
                <w:rFonts w:ascii="方正仿宋简体" w:eastAsia="方正仿宋简体" w:hAnsi="仿宋_GB2312" w:cs="仿宋_GB2312"/>
                <w:sz w:val="24"/>
              </w:rPr>
            </w:pPr>
            <w:r w:rsidRPr="000050D9">
              <w:rPr>
                <w:rFonts w:ascii="方正仿宋简体" w:eastAsia="方正仿宋简体" w:hAnsi="仿宋_GB2312" w:cs="仿宋_GB2312" w:hint="eastAsia"/>
                <w:b/>
                <w:bCs/>
                <w:sz w:val="24"/>
              </w:rPr>
              <w:t>项目类别：支持商（协）会抱团参展</w:t>
            </w:r>
          </w:p>
        </w:tc>
      </w:tr>
      <w:tr w:rsidR="00B243AF" w:rsidRPr="000050D9">
        <w:trPr>
          <w:trHeight w:hRule="exact" w:val="1199"/>
          <w:jc w:val="center"/>
        </w:trPr>
        <w:tc>
          <w:tcPr>
            <w:tcW w:w="662" w:type="dxa"/>
            <w:vAlign w:val="center"/>
          </w:tcPr>
          <w:p w:rsidR="00B243AF" w:rsidRPr="000050D9" w:rsidRDefault="00771273">
            <w:pPr>
              <w:snapToGrid w:val="0"/>
              <w:jc w:val="center"/>
              <w:rPr>
                <w:rFonts w:ascii="方正仿宋简体" w:eastAsia="方正仿宋简体" w:hAnsi="仿宋_GB2312" w:cs="仿宋_GB2312"/>
                <w:b/>
                <w:bCs/>
                <w:sz w:val="24"/>
              </w:rPr>
            </w:pPr>
            <w:r w:rsidRPr="000050D9">
              <w:rPr>
                <w:rFonts w:ascii="方正仿宋简体" w:eastAsia="方正仿宋简体" w:hAnsi="仿宋_GB2312" w:cs="仿宋_GB2312" w:hint="eastAsia"/>
                <w:b/>
                <w:bCs/>
                <w:sz w:val="24"/>
              </w:rPr>
              <w:t>序号</w:t>
            </w:r>
          </w:p>
        </w:tc>
        <w:tc>
          <w:tcPr>
            <w:tcW w:w="3425" w:type="dxa"/>
            <w:vAlign w:val="center"/>
          </w:tcPr>
          <w:p w:rsidR="00B243AF" w:rsidRPr="000050D9" w:rsidRDefault="00771273">
            <w:pPr>
              <w:snapToGrid w:val="0"/>
              <w:jc w:val="center"/>
              <w:rPr>
                <w:rFonts w:ascii="方正仿宋简体" w:eastAsia="方正仿宋简体" w:hAnsi="仿宋_GB2312" w:cs="仿宋_GB2312"/>
                <w:b/>
                <w:bCs/>
                <w:sz w:val="24"/>
              </w:rPr>
            </w:pPr>
            <w:r w:rsidRPr="000050D9">
              <w:rPr>
                <w:rFonts w:ascii="方正仿宋简体" w:eastAsia="方正仿宋简体" w:hAnsi="仿宋_GB2312" w:cs="仿宋_GB2312" w:hint="eastAsia"/>
                <w:b/>
                <w:bCs/>
                <w:sz w:val="24"/>
              </w:rPr>
              <w:t>展会名称</w:t>
            </w:r>
          </w:p>
        </w:tc>
        <w:tc>
          <w:tcPr>
            <w:tcW w:w="1191" w:type="dxa"/>
            <w:vAlign w:val="center"/>
          </w:tcPr>
          <w:p w:rsidR="00B243AF" w:rsidRPr="000050D9" w:rsidRDefault="00771273">
            <w:pPr>
              <w:snapToGrid w:val="0"/>
              <w:jc w:val="center"/>
              <w:rPr>
                <w:rFonts w:ascii="方正仿宋简体" w:eastAsia="方正仿宋简体" w:hAnsi="仿宋_GB2312" w:cs="仿宋_GB2312"/>
                <w:b/>
                <w:bCs/>
                <w:sz w:val="24"/>
              </w:rPr>
            </w:pPr>
            <w:r w:rsidRPr="000050D9">
              <w:rPr>
                <w:rFonts w:ascii="方正仿宋简体" w:eastAsia="方正仿宋简体" w:hAnsi="仿宋_GB2312" w:cs="仿宋_GB2312" w:hint="eastAsia"/>
                <w:b/>
                <w:bCs/>
                <w:sz w:val="24"/>
              </w:rPr>
              <w:t>展览时间</w:t>
            </w:r>
          </w:p>
        </w:tc>
        <w:tc>
          <w:tcPr>
            <w:tcW w:w="1276" w:type="dxa"/>
            <w:vAlign w:val="center"/>
          </w:tcPr>
          <w:p w:rsidR="00B243AF" w:rsidRPr="000050D9" w:rsidRDefault="00771273">
            <w:pPr>
              <w:snapToGrid w:val="0"/>
              <w:jc w:val="center"/>
              <w:rPr>
                <w:rFonts w:ascii="方正仿宋简体" w:eastAsia="方正仿宋简体" w:hAnsi="仿宋_GB2312" w:cs="仿宋_GB2312"/>
                <w:b/>
                <w:bCs/>
                <w:sz w:val="24"/>
              </w:rPr>
            </w:pPr>
            <w:r w:rsidRPr="000050D9">
              <w:rPr>
                <w:rFonts w:ascii="方正仿宋简体" w:eastAsia="方正仿宋简体" w:hAnsi="仿宋_GB2312" w:cs="仿宋_GB2312" w:hint="eastAsia"/>
                <w:b/>
                <w:bCs/>
                <w:sz w:val="24"/>
              </w:rPr>
              <w:t>参展会员  企业数量</w:t>
            </w:r>
          </w:p>
        </w:tc>
        <w:tc>
          <w:tcPr>
            <w:tcW w:w="989" w:type="dxa"/>
            <w:vAlign w:val="center"/>
          </w:tcPr>
          <w:p w:rsidR="00B243AF" w:rsidRPr="000050D9" w:rsidRDefault="00771273">
            <w:pPr>
              <w:snapToGrid w:val="0"/>
              <w:jc w:val="center"/>
              <w:rPr>
                <w:rFonts w:ascii="方正仿宋简体" w:eastAsia="方正仿宋简体" w:hAnsi="仿宋_GB2312" w:cs="仿宋_GB2312"/>
                <w:b/>
                <w:bCs/>
                <w:sz w:val="24"/>
              </w:rPr>
            </w:pPr>
            <w:r w:rsidRPr="000050D9">
              <w:rPr>
                <w:rFonts w:ascii="方正仿宋简体" w:eastAsia="方正仿宋简体" w:hAnsi="仿宋_GB2312" w:cs="仿宋_GB2312" w:hint="eastAsia"/>
                <w:b/>
                <w:bCs/>
                <w:sz w:val="24"/>
              </w:rPr>
              <w:t>证明资料页码</w:t>
            </w:r>
          </w:p>
        </w:tc>
        <w:tc>
          <w:tcPr>
            <w:tcW w:w="1342" w:type="dxa"/>
            <w:vAlign w:val="center"/>
          </w:tcPr>
          <w:p w:rsidR="00B243AF" w:rsidRPr="000050D9" w:rsidRDefault="00771273">
            <w:pPr>
              <w:snapToGrid w:val="0"/>
              <w:jc w:val="center"/>
              <w:rPr>
                <w:rFonts w:ascii="方正仿宋简体" w:eastAsia="方正仿宋简体" w:hAnsi="仿宋_GB2312" w:cs="仿宋_GB2312"/>
                <w:b/>
                <w:bCs/>
                <w:sz w:val="24"/>
              </w:rPr>
            </w:pPr>
            <w:r w:rsidRPr="000050D9">
              <w:rPr>
                <w:rFonts w:ascii="方正仿宋简体" w:eastAsia="方正仿宋简体" w:hAnsi="仿宋_GB2312" w:cs="仿宋_GB2312" w:hint="eastAsia"/>
                <w:b/>
                <w:bCs/>
                <w:sz w:val="24"/>
              </w:rPr>
              <w:t>申请金额</w:t>
            </w:r>
          </w:p>
        </w:tc>
        <w:tc>
          <w:tcPr>
            <w:tcW w:w="1340" w:type="dxa"/>
            <w:vAlign w:val="center"/>
          </w:tcPr>
          <w:p w:rsidR="00B243AF" w:rsidRPr="000050D9" w:rsidRDefault="00771273">
            <w:pPr>
              <w:snapToGrid w:val="0"/>
              <w:jc w:val="center"/>
              <w:rPr>
                <w:rFonts w:ascii="方正仿宋简体" w:eastAsia="方正仿宋简体" w:hAnsi="仿宋_GB2312" w:cs="仿宋_GB2312"/>
                <w:b/>
                <w:bCs/>
                <w:sz w:val="24"/>
              </w:rPr>
            </w:pPr>
            <w:r w:rsidRPr="000050D9">
              <w:rPr>
                <w:rFonts w:ascii="方正仿宋简体" w:eastAsia="方正仿宋简体" w:hAnsi="仿宋_GB2312" w:cs="仿宋_GB2312" w:hint="eastAsia"/>
                <w:b/>
                <w:bCs/>
                <w:sz w:val="24"/>
              </w:rPr>
              <w:t>核定金额</w:t>
            </w:r>
          </w:p>
        </w:tc>
      </w:tr>
      <w:tr w:rsidR="00B243AF" w:rsidRPr="000050D9">
        <w:trPr>
          <w:trHeight w:hRule="exact" w:val="773"/>
          <w:jc w:val="center"/>
        </w:trPr>
        <w:tc>
          <w:tcPr>
            <w:tcW w:w="662" w:type="dxa"/>
          </w:tcPr>
          <w:p w:rsidR="00B243AF" w:rsidRPr="000050D9" w:rsidRDefault="00B243AF">
            <w:pPr>
              <w:spacing w:line="600" w:lineRule="exact"/>
              <w:jc w:val="left"/>
              <w:rPr>
                <w:rFonts w:ascii="方正仿宋简体" w:eastAsia="方正仿宋简体" w:hAnsi="仿宋_GB2312" w:cs="仿宋_GB2312"/>
                <w:sz w:val="24"/>
              </w:rPr>
            </w:pPr>
          </w:p>
        </w:tc>
        <w:tc>
          <w:tcPr>
            <w:tcW w:w="3425" w:type="dxa"/>
            <w:vAlign w:val="center"/>
          </w:tcPr>
          <w:p w:rsidR="00B243AF" w:rsidRPr="000050D9" w:rsidRDefault="00B243AF">
            <w:pPr>
              <w:spacing w:line="600" w:lineRule="exact"/>
              <w:jc w:val="center"/>
              <w:rPr>
                <w:rFonts w:ascii="方正仿宋简体" w:eastAsia="方正仿宋简体" w:hAnsi="仿宋_GB2312" w:cs="仿宋_GB2312"/>
                <w:sz w:val="24"/>
              </w:rPr>
            </w:pPr>
          </w:p>
        </w:tc>
        <w:tc>
          <w:tcPr>
            <w:tcW w:w="1191" w:type="dxa"/>
            <w:vAlign w:val="center"/>
          </w:tcPr>
          <w:p w:rsidR="00B243AF" w:rsidRPr="000050D9" w:rsidRDefault="00B243AF">
            <w:pPr>
              <w:spacing w:line="600" w:lineRule="exact"/>
              <w:jc w:val="center"/>
              <w:rPr>
                <w:rFonts w:ascii="方正仿宋简体" w:eastAsia="方正仿宋简体" w:hAnsi="仿宋_GB2312" w:cs="仿宋_GB2312"/>
                <w:sz w:val="24"/>
              </w:rPr>
            </w:pPr>
          </w:p>
        </w:tc>
        <w:tc>
          <w:tcPr>
            <w:tcW w:w="1276" w:type="dxa"/>
            <w:vAlign w:val="center"/>
          </w:tcPr>
          <w:p w:rsidR="00B243AF" w:rsidRPr="000050D9" w:rsidRDefault="00B243AF">
            <w:pPr>
              <w:spacing w:line="600" w:lineRule="exact"/>
              <w:jc w:val="center"/>
              <w:rPr>
                <w:rFonts w:ascii="方正仿宋简体" w:eastAsia="方正仿宋简体" w:hAnsi="仿宋_GB2312" w:cs="仿宋_GB2312"/>
                <w:sz w:val="24"/>
              </w:rPr>
            </w:pPr>
          </w:p>
        </w:tc>
        <w:tc>
          <w:tcPr>
            <w:tcW w:w="989" w:type="dxa"/>
            <w:vAlign w:val="center"/>
          </w:tcPr>
          <w:p w:rsidR="00B243AF" w:rsidRPr="000050D9" w:rsidRDefault="00B243AF">
            <w:pPr>
              <w:spacing w:line="600" w:lineRule="exact"/>
              <w:jc w:val="center"/>
              <w:rPr>
                <w:rFonts w:ascii="方正仿宋简体" w:eastAsia="方正仿宋简体" w:hAnsi="仿宋_GB2312" w:cs="仿宋_GB2312"/>
                <w:sz w:val="24"/>
              </w:rPr>
            </w:pPr>
          </w:p>
        </w:tc>
        <w:tc>
          <w:tcPr>
            <w:tcW w:w="1342" w:type="dxa"/>
            <w:vAlign w:val="center"/>
          </w:tcPr>
          <w:p w:rsidR="00B243AF" w:rsidRPr="000050D9" w:rsidRDefault="00B243AF">
            <w:pPr>
              <w:spacing w:line="600" w:lineRule="exact"/>
              <w:jc w:val="center"/>
              <w:rPr>
                <w:rFonts w:ascii="方正仿宋简体" w:eastAsia="方正仿宋简体" w:hAnsi="仿宋_GB2312" w:cs="仿宋_GB2312"/>
                <w:sz w:val="24"/>
              </w:rPr>
            </w:pPr>
          </w:p>
        </w:tc>
        <w:tc>
          <w:tcPr>
            <w:tcW w:w="1340" w:type="dxa"/>
            <w:vAlign w:val="center"/>
          </w:tcPr>
          <w:p w:rsidR="00B243AF" w:rsidRPr="000050D9" w:rsidRDefault="00B243AF">
            <w:pPr>
              <w:spacing w:line="600" w:lineRule="exact"/>
              <w:jc w:val="center"/>
              <w:rPr>
                <w:rFonts w:ascii="方正仿宋简体" w:eastAsia="方正仿宋简体" w:hAnsi="仿宋_GB2312" w:cs="仿宋_GB2312"/>
                <w:sz w:val="24"/>
              </w:rPr>
            </w:pPr>
          </w:p>
        </w:tc>
      </w:tr>
      <w:tr w:rsidR="00B243AF" w:rsidRPr="000050D9">
        <w:trPr>
          <w:trHeight w:hRule="exact" w:val="773"/>
          <w:jc w:val="center"/>
        </w:trPr>
        <w:tc>
          <w:tcPr>
            <w:tcW w:w="662" w:type="dxa"/>
          </w:tcPr>
          <w:p w:rsidR="00B243AF" w:rsidRPr="000050D9" w:rsidRDefault="00B243AF">
            <w:pPr>
              <w:spacing w:line="600" w:lineRule="exact"/>
              <w:jc w:val="left"/>
              <w:rPr>
                <w:rFonts w:ascii="方正仿宋简体" w:eastAsia="方正仿宋简体" w:hAnsi="仿宋_GB2312" w:cs="仿宋_GB2312"/>
                <w:sz w:val="24"/>
              </w:rPr>
            </w:pPr>
          </w:p>
        </w:tc>
        <w:tc>
          <w:tcPr>
            <w:tcW w:w="3425" w:type="dxa"/>
            <w:vAlign w:val="center"/>
          </w:tcPr>
          <w:p w:rsidR="00B243AF" w:rsidRPr="000050D9" w:rsidRDefault="00B243AF">
            <w:pPr>
              <w:spacing w:line="600" w:lineRule="exact"/>
              <w:jc w:val="center"/>
              <w:rPr>
                <w:rFonts w:ascii="方正仿宋简体" w:eastAsia="方正仿宋简体" w:hAnsi="仿宋_GB2312" w:cs="仿宋_GB2312"/>
                <w:sz w:val="24"/>
              </w:rPr>
            </w:pPr>
          </w:p>
        </w:tc>
        <w:tc>
          <w:tcPr>
            <w:tcW w:w="1191" w:type="dxa"/>
            <w:vAlign w:val="center"/>
          </w:tcPr>
          <w:p w:rsidR="00B243AF" w:rsidRPr="000050D9" w:rsidRDefault="00B243AF">
            <w:pPr>
              <w:spacing w:line="600" w:lineRule="exact"/>
              <w:jc w:val="center"/>
              <w:rPr>
                <w:rFonts w:ascii="方正仿宋简体" w:eastAsia="方正仿宋简体" w:hAnsi="仿宋_GB2312" w:cs="仿宋_GB2312"/>
                <w:sz w:val="24"/>
              </w:rPr>
            </w:pPr>
          </w:p>
        </w:tc>
        <w:tc>
          <w:tcPr>
            <w:tcW w:w="1276" w:type="dxa"/>
            <w:vAlign w:val="center"/>
          </w:tcPr>
          <w:p w:rsidR="00B243AF" w:rsidRPr="000050D9" w:rsidRDefault="00B243AF">
            <w:pPr>
              <w:spacing w:line="600" w:lineRule="exact"/>
              <w:jc w:val="center"/>
              <w:rPr>
                <w:rFonts w:ascii="方正仿宋简体" w:eastAsia="方正仿宋简体" w:hAnsi="仿宋_GB2312" w:cs="仿宋_GB2312"/>
                <w:sz w:val="24"/>
              </w:rPr>
            </w:pPr>
          </w:p>
        </w:tc>
        <w:tc>
          <w:tcPr>
            <w:tcW w:w="989" w:type="dxa"/>
            <w:vAlign w:val="center"/>
          </w:tcPr>
          <w:p w:rsidR="00B243AF" w:rsidRPr="000050D9" w:rsidRDefault="00B243AF">
            <w:pPr>
              <w:spacing w:line="600" w:lineRule="exact"/>
              <w:jc w:val="center"/>
              <w:rPr>
                <w:rFonts w:ascii="方正仿宋简体" w:eastAsia="方正仿宋简体" w:hAnsi="仿宋_GB2312" w:cs="仿宋_GB2312"/>
                <w:sz w:val="24"/>
              </w:rPr>
            </w:pPr>
          </w:p>
        </w:tc>
        <w:tc>
          <w:tcPr>
            <w:tcW w:w="1342" w:type="dxa"/>
            <w:vAlign w:val="center"/>
          </w:tcPr>
          <w:p w:rsidR="00B243AF" w:rsidRPr="000050D9" w:rsidRDefault="00B243AF">
            <w:pPr>
              <w:spacing w:line="600" w:lineRule="exact"/>
              <w:jc w:val="center"/>
              <w:rPr>
                <w:rFonts w:ascii="方正仿宋简体" w:eastAsia="方正仿宋简体" w:hAnsi="仿宋_GB2312" w:cs="仿宋_GB2312"/>
                <w:sz w:val="24"/>
              </w:rPr>
            </w:pPr>
          </w:p>
        </w:tc>
        <w:tc>
          <w:tcPr>
            <w:tcW w:w="1340" w:type="dxa"/>
            <w:vAlign w:val="center"/>
          </w:tcPr>
          <w:p w:rsidR="00B243AF" w:rsidRPr="000050D9" w:rsidRDefault="00B243AF">
            <w:pPr>
              <w:spacing w:line="600" w:lineRule="exact"/>
              <w:jc w:val="center"/>
              <w:rPr>
                <w:rFonts w:ascii="方正仿宋简体" w:eastAsia="方正仿宋简体" w:hAnsi="仿宋_GB2312" w:cs="仿宋_GB2312"/>
                <w:sz w:val="24"/>
              </w:rPr>
            </w:pPr>
          </w:p>
        </w:tc>
      </w:tr>
      <w:tr w:rsidR="00B243AF" w:rsidRPr="000050D9">
        <w:trPr>
          <w:trHeight w:hRule="exact" w:val="773"/>
          <w:jc w:val="center"/>
        </w:trPr>
        <w:tc>
          <w:tcPr>
            <w:tcW w:w="662" w:type="dxa"/>
          </w:tcPr>
          <w:p w:rsidR="00B243AF" w:rsidRPr="000050D9" w:rsidRDefault="00B243AF">
            <w:pPr>
              <w:spacing w:line="600" w:lineRule="exact"/>
              <w:jc w:val="left"/>
              <w:rPr>
                <w:rFonts w:ascii="方正仿宋简体" w:eastAsia="方正仿宋简体" w:hAnsi="仿宋_GB2312" w:cs="仿宋_GB2312"/>
                <w:sz w:val="24"/>
              </w:rPr>
            </w:pPr>
          </w:p>
        </w:tc>
        <w:tc>
          <w:tcPr>
            <w:tcW w:w="3425" w:type="dxa"/>
            <w:vAlign w:val="center"/>
          </w:tcPr>
          <w:p w:rsidR="00B243AF" w:rsidRPr="000050D9" w:rsidRDefault="00B243AF">
            <w:pPr>
              <w:spacing w:line="600" w:lineRule="exact"/>
              <w:jc w:val="center"/>
              <w:rPr>
                <w:rFonts w:ascii="方正仿宋简体" w:eastAsia="方正仿宋简体" w:hAnsi="仿宋_GB2312" w:cs="仿宋_GB2312"/>
                <w:sz w:val="24"/>
              </w:rPr>
            </w:pPr>
          </w:p>
        </w:tc>
        <w:tc>
          <w:tcPr>
            <w:tcW w:w="1191" w:type="dxa"/>
            <w:vAlign w:val="center"/>
          </w:tcPr>
          <w:p w:rsidR="00B243AF" w:rsidRPr="000050D9" w:rsidRDefault="00B243AF">
            <w:pPr>
              <w:spacing w:line="600" w:lineRule="exact"/>
              <w:jc w:val="center"/>
              <w:rPr>
                <w:rFonts w:ascii="方正仿宋简体" w:eastAsia="方正仿宋简体" w:hAnsi="仿宋_GB2312" w:cs="仿宋_GB2312"/>
                <w:sz w:val="24"/>
              </w:rPr>
            </w:pPr>
          </w:p>
        </w:tc>
        <w:tc>
          <w:tcPr>
            <w:tcW w:w="1276" w:type="dxa"/>
            <w:vAlign w:val="center"/>
          </w:tcPr>
          <w:p w:rsidR="00B243AF" w:rsidRPr="000050D9" w:rsidRDefault="00B243AF">
            <w:pPr>
              <w:spacing w:line="600" w:lineRule="exact"/>
              <w:jc w:val="center"/>
              <w:rPr>
                <w:rFonts w:ascii="方正仿宋简体" w:eastAsia="方正仿宋简体" w:hAnsi="仿宋_GB2312" w:cs="仿宋_GB2312"/>
                <w:sz w:val="24"/>
              </w:rPr>
            </w:pPr>
          </w:p>
        </w:tc>
        <w:tc>
          <w:tcPr>
            <w:tcW w:w="989" w:type="dxa"/>
            <w:vAlign w:val="center"/>
          </w:tcPr>
          <w:p w:rsidR="00B243AF" w:rsidRPr="000050D9" w:rsidRDefault="00B243AF">
            <w:pPr>
              <w:spacing w:line="600" w:lineRule="exact"/>
              <w:jc w:val="center"/>
              <w:rPr>
                <w:rFonts w:ascii="方正仿宋简体" w:eastAsia="方正仿宋简体" w:hAnsi="仿宋_GB2312" w:cs="仿宋_GB2312"/>
                <w:sz w:val="24"/>
              </w:rPr>
            </w:pPr>
          </w:p>
        </w:tc>
        <w:tc>
          <w:tcPr>
            <w:tcW w:w="1342" w:type="dxa"/>
            <w:vAlign w:val="center"/>
          </w:tcPr>
          <w:p w:rsidR="00B243AF" w:rsidRPr="000050D9" w:rsidRDefault="00B243AF">
            <w:pPr>
              <w:spacing w:line="600" w:lineRule="exact"/>
              <w:jc w:val="center"/>
              <w:rPr>
                <w:rFonts w:ascii="方正仿宋简体" w:eastAsia="方正仿宋简体" w:hAnsi="仿宋_GB2312" w:cs="仿宋_GB2312"/>
                <w:sz w:val="24"/>
              </w:rPr>
            </w:pPr>
          </w:p>
        </w:tc>
        <w:tc>
          <w:tcPr>
            <w:tcW w:w="1340" w:type="dxa"/>
            <w:vAlign w:val="center"/>
          </w:tcPr>
          <w:p w:rsidR="00B243AF" w:rsidRPr="000050D9" w:rsidRDefault="00B243AF">
            <w:pPr>
              <w:spacing w:line="600" w:lineRule="exact"/>
              <w:jc w:val="center"/>
              <w:rPr>
                <w:rFonts w:ascii="方正仿宋简体" w:eastAsia="方正仿宋简体" w:hAnsi="仿宋_GB2312" w:cs="仿宋_GB2312"/>
                <w:sz w:val="24"/>
              </w:rPr>
            </w:pPr>
          </w:p>
        </w:tc>
      </w:tr>
      <w:tr w:rsidR="00B243AF" w:rsidRPr="000050D9">
        <w:trPr>
          <w:trHeight w:hRule="exact" w:val="849"/>
          <w:jc w:val="center"/>
        </w:trPr>
        <w:tc>
          <w:tcPr>
            <w:tcW w:w="4087" w:type="dxa"/>
            <w:gridSpan w:val="2"/>
          </w:tcPr>
          <w:p w:rsidR="00B243AF" w:rsidRPr="000050D9" w:rsidRDefault="00771273">
            <w:pPr>
              <w:spacing w:line="600" w:lineRule="exact"/>
              <w:jc w:val="center"/>
              <w:rPr>
                <w:rFonts w:ascii="方正仿宋简体" w:eastAsia="方正仿宋简体" w:hAnsi="仿宋_GB2312" w:cs="仿宋_GB2312"/>
                <w:sz w:val="24"/>
              </w:rPr>
            </w:pPr>
            <w:r w:rsidRPr="000050D9">
              <w:rPr>
                <w:rFonts w:ascii="方正仿宋简体" w:eastAsia="方正仿宋简体" w:hAnsi="仿宋_GB2312" w:cs="仿宋_GB2312" w:hint="eastAsia"/>
                <w:b/>
                <w:bCs/>
                <w:sz w:val="24"/>
              </w:rPr>
              <w:t>小计</w:t>
            </w:r>
          </w:p>
        </w:tc>
        <w:tc>
          <w:tcPr>
            <w:tcW w:w="1191" w:type="dxa"/>
          </w:tcPr>
          <w:p w:rsidR="00B243AF" w:rsidRPr="000050D9" w:rsidRDefault="00B243AF">
            <w:pPr>
              <w:spacing w:line="600" w:lineRule="exact"/>
              <w:jc w:val="left"/>
              <w:rPr>
                <w:rFonts w:ascii="方正仿宋简体" w:eastAsia="方正仿宋简体" w:hAnsi="仿宋_GB2312" w:cs="仿宋_GB2312"/>
                <w:sz w:val="24"/>
              </w:rPr>
            </w:pPr>
          </w:p>
        </w:tc>
        <w:tc>
          <w:tcPr>
            <w:tcW w:w="1276" w:type="dxa"/>
          </w:tcPr>
          <w:p w:rsidR="00B243AF" w:rsidRPr="000050D9" w:rsidRDefault="00B243AF">
            <w:pPr>
              <w:spacing w:line="600" w:lineRule="exact"/>
              <w:jc w:val="left"/>
              <w:rPr>
                <w:rFonts w:ascii="方正仿宋简体" w:eastAsia="方正仿宋简体" w:hAnsi="仿宋_GB2312" w:cs="仿宋_GB2312"/>
                <w:sz w:val="24"/>
              </w:rPr>
            </w:pPr>
          </w:p>
        </w:tc>
        <w:tc>
          <w:tcPr>
            <w:tcW w:w="989" w:type="dxa"/>
          </w:tcPr>
          <w:p w:rsidR="00B243AF" w:rsidRPr="000050D9" w:rsidRDefault="00B243AF">
            <w:pPr>
              <w:spacing w:line="600" w:lineRule="exact"/>
              <w:jc w:val="left"/>
              <w:rPr>
                <w:rFonts w:ascii="方正仿宋简体" w:eastAsia="方正仿宋简体" w:hAnsi="仿宋_GB2312" w:cs="仿宋_GB2312"/>
                <w:sz w:val="24"/>
              </w:rPr>
            </w:pPr>
          </w:p>
        </w:tc>
        <w:tc>
          <w:tcPr>
            <w:tcW w:w="1342" w:type="dxa"/>
          </w:tcPr>
          <w:p w:rsidR="00B243AF" w:rsidRPr="000050D9" w:rsidRDefault="00B243AF">
            <w:pPr>
              <w:spacing w:line="600" w:lineRule="exact"/>
              <w:jc w:val="left"/>
              <w:rPr>
                <w:rFonts w:ascii="方正仿宋简体" w:eastAsia="方正仿宋简体" w:hAnsi="仿宋_GB2312" w:cs="仿宋_GB2312"/>
                <w:sz w:val="24"/>
              </w:rPr>
            </w:pPr>
          </w:p>
        </w:tc>
        <w:tc>
          <w:tcPr>
            <w:tcW w:w="1340" w:type="dxa"/>
          </w:tcPr>
          <w:p w:rsidR="00B243AF" w:rsidRPr="000050D9" w:rsidRDefault="00B243AF">
            <w:pPr>
              <w:spacing w:line="600" w:lineRule="exact"/>
              <w:jc w:val="left"/>
              <w:rPr>
                <w:rFonts w:ascii="方正仿宋简体" w:eastAsia="方正仿宋简体" w:hAnsi="仿宋_GB2312" w:cs="仿宋_GB2312"/>
                <w:sz w:val="24"/>
              </w:rPr>
            </w:pPr>
          </w:p>
        </w:tc>
      </w:tr>
      <w:tr w:rsidR="00B243AF" w:rsidRPr="000050D9">
        <w:trPr>
          <w:trHeight w:hRule="exact" w:val="874"/>
          <w:jc w:val="center"/>
        </w:trPr>
        <w:tc>
          <w:tcPr>
            <w:tcW w:w="4087" w:type="dxa"/>
            <w:gridSpan w:val="2"/>
            <w:vAlign w:val="center"/>
          </w:tcPr>
          <w:p w:rsidR="00B243AF" w:rsidRPr="000050D9" w:rsidRDefault="00771273">
            <w:pPr>
              <w:spacing w:line="600" w:lineRule="exact"/>
              <w:jc w:val="center"/>
              <w:rPr>
                <w:rFonts w:ascii="方正仿宋简体" w:eastAsia="方正仿宋简体" w:hAnsi="仿宋_GB2312" w:cs="仿宋_GB2312"/>
                <w:b/>
                <w:bCs/>
                <w:sz w:val="24"/>
              </w:rPr>
            </w:pPr>
            <w:r w:rsidRPr="000050D9">
              <w:rPr>
                <w:rFonts w:ascii="方正仿宋简体" w:eastAsia="方正仿宋简体" w:hAnsi="仿宋_GB2312" w:cs="仿宋_GB2312" w:hint="eastAsia"/>
                <w:b/>
                <w:bCs/>
                <w:sz w:val="24"/>
              </w:rPr>
              <w:t>合计</w:t>
            </w:r>
          </w:p>
        </w:tc>
        <w:tc>
          <w:tcPr>
            <w:tcW w:w="6138" w:type="dxa"/>
            <w:gridSpan w:val="5"/>
            <w:vAlign w:val="center"/>
          </w:tcPr>
          <w:p w:rsidR="00B243AF" w:rsidRPr="000050D9" w:rsidRDefault="00B243AF">
            <w:pPr>
              <w:spacing w:line="600" w:lineRule="exact"/>
              <w:jc w:val="center"/>
              <w:rPr>
                <w:rFonts w:ascii="方正仿宋简体" w:eastAsia="方正仿宋简体" w:hAnsi="仿宋_GB2312" w:cs="仿宋_GB2312"/>
                <w:sz w:val="24"/>
              </w:rPr>
            </w:pPr>
          </w:p>
        </w:tc>
      </w:tr>
    </w:tbl>
    <w:p w:rsidR="00B243AF" w:rsidRPr="000050D9" w:rsidRDefault="00B243AF"/>
    <w:sectPr w:rsidR="00B243AF" w:rsidRPr="000050D9" w:rsidSect="00B243AF">
      <w:pgSz w:w="11906" w:h="16838"/>
      <w:pgMar w:top="1440" w:right="1701" w:bottom="1440" w:left="170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00687" w:rsidRDefault="00900687" w:rsidP="00242ED3">
      <w:r>
        <w:separator/>
      </w:r>
    </w:p>
  </w:endnote>
  <w:endnote w:type="continuationSeparator" w:id="1">
    <w:p w:rsidR="00900687" w:rsidRDefault="00900687" w:rsidP="00242ED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公文小标宋简">
    <w:altName w:val="方正小标宋简体"/>
    <w:charset w:val="86"/>
    <w:family w:val="modern"/>
    <w:pitch w:val="default"/>
    <w:sig w:usb0="00000000" w:usb1="0000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方正仿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大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0687" w:rsidRDefault="00900687" w:rsidP="00242ED3">
      <w:r>
        <w:separator/>
      </w:r>
    </w:p>
  </w:footnote>
  <w:footnote w:type="continuationSeparator" w:id="1">
    <w:p w:rsidR="00900687" w:rsidRDefault="00900687" w:rsidP="00242ED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86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229AB"/>
    <w:rsid w:val="000050D9"/>
    <w:rsid w:val="0001481F"/>
    <w:rsid w:val="000637E1"/>
    <w:rsid w:val="00070BBA"/>
    <w:rsid w:val="00085A53"/>
    <w:rsid w:val="001174AA"/>
    <w:rsid w:val="001A58E6"/>
    <w:rsid w:val="0023178B"/>
    <w:rsid w:val="00242ED3"/>
    <w:rsid w:val="002D777D"/>
    <w:rsid w:val="00345BB0"/>
    <w:rsid w:val="003530BC"/>
    <w:rsid w:val="004275E6"/>
    <w:rsid w:val="0047166E"/>
    <w:rsid w:val="005374A1"/>
    <w:rsid w:val="00573384"/>
    <w:rsid w:val="005810F9"/>
    <w:rsid w:val="005B0D32"/>
    <w:rsid w:val="005D042A"/>
    <w:rsid w:val="006327E8"/>
    <w:rsid w:val="006600BB"/>
    <w:rsid w:val="006A2261"/>
    <w:rsid w:val="006F3BDA"/>
    <w:rsid w:val="00700F82"/>
    <w:rsid w:val="0072560D"/>
    <w:rsid w:val="00771273"/>
    <w:rsid w:val="007A6624"/>
    <w:rsid w:val="007A7BB9"/>
    <w:rsid w:val="007E0D83"/>
    <w:rsid w:val="007F64E9"/>
    <w:rsid w:val="00876720"/>
    <w:rsid w:val="008C119E"/>
    <w:rsid w:val="008E1C1F"/>
    <w:rsid w:val="00900687"/>
    <w:rsid w:val="00904A4B"/>
    <w:rsid w:val="00944A3F"/>
    <w:rsid w:val="00982828"/>
    <w:rsid w:val="009C7C32"/>
    <w:rsid w:val="00A11E92"/>
    <w:rsid w:val="00A53C5F"/>
    <w:rsid w:val="00AA6AAF"/>
    <w:rsid w:val="00AC6F25"/>
    <w:rsid w:val="00AD0AB0"/>
    <w:rsid w:val="00B243AF"/>
    <w:rsid w:val="00B91DE7"/>
    <w:rsid w:val="00BE72E3"/>
    <w:rsid w:val="00BF5436"/>
    <w:rsid w:val="00CA6328"/>
    <w:rsid w:val="00CB3946"/>
    <w:rsid w:val="00D14163"/>
    <w:rsid w:val="00D47D40"/>
    <w:rsid w:val="00D93F5F"/>
    <w:rsid w:val="00DB2B81"/>
    <w:rsid w:val="00E16238"/>
    <w:rsid w:val="00E419F7"/>
    <w:rsid w:val="00ED049F"/>
    <w:rsid w:val="00EE46EF"/>
    <w:rsid w:val="00EF1250"/>
    <w:rsid w:val="00F229AB"/>
    <w:rsid w:val="00F42D57"/>
    <w:rsid w:val="00F97634"/>
    <w:rsid w:val="00FB238B"/>
    <w:rsid w:val="00FC0716"/>
    <w:rsid w:val="029A406F"/>
    <w:rsid w:val="07097292"/>
    <w:rsid w:val="11FE65B3"/>
    <w:rsid w:val="1D95290D"/>
    <w:rsid w:val="28F43379"/>
    <w:rsid w:val="2D8A43D9"/>
    <w:rsid w:val="423D7815"/>
    <w:rsid w:val="44B02520"/>
    <w:rsid w:val="4E127DA7"/>
    <w:rsid w:val="64CC34D5"/>
    <w:rsid w:val="6D035033"/>
    <w:rsid w:val="70450C4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Body Text First Inden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B243AF"/>
    <w:pPr>
      <w:widowControl w:val="0"/>
      <w:jc w:val="both"/>
    </w:pPr>
    <w:rPr>
      <w:kern w:val="2"/>
      <w:sz w:val="21"/>
      <w:szCs w:val="24"/>
    </w:rPr>
  </w:style>
  <w:style w:type="paragraph" w:styleId="3">
    <w:name w:val="heading 3"/>
    <w:basedOn w:val="a"/>
    <w:next w:val="a"/>
    <w:unhideWhenUsed/>
    <w:qFormat/>
    <w:rsid w:val="00B243AF"/>
    <w:pPr>
      <w:keepNext/>
      <w:keepLines/>
      <w:spacing w:before="1620" w:after="400"/>
      <w:jc w:val="center"/>
      <w:outlineLvl w:val="2"/>
    </w:pPr>
    <w:rPr>
      <w:rFonts w:ascii="公文小标宋简" w:eastAsia="公文小标宋简"/>
      <w:sz w:val="4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qFormat/>
    <w:rsid w:val="00B243AF"/>
    <w:pPr>
      <w:spacing w:after="120"/>
    </w:pPr>
  </w:style>
  <w:style w:type="paragraph" w:styleId="a4">
    <w:name w:val="footer"/>
    <w:basedOn w:val="a"/>
    <w:link w:val="Char"/>
    <w:qFormat/>
    <w:rsid w:val="00B243AF"/>
    <w:pPr>
      <w:tabs>
        <w:tab w:val="center" w:pos="4153"/>
        <w:tab w:val="right" w:pos="8306"/>
      </w:tabs>
      <w:snapToGrid w:val="0"/>
      <w:jc w:val="left"/>
    </w:pPr>
    <w:rPr>
      <w:sz w:val="18"/>
      <w:szCs w:val="18"/>
    </w:rPr>
  </w:style>
  <w:style w:type="paragraph" w:styleId="a5">
    <w:name w:val="header"/>
    <w:basedOn w:val="a"/>
    <w:link w:val="Char0"/>
    <w:qFormat/>
    <w:rsid w:val="00B243AF"/>
    <w:pPr>
      <w:pBdr>
        <w:bottom w:val="single" w:sz="6" w:space="1" w:color="auto"/>
      </w:pBdr>
      <w:tabs>
        <w:tab w:val="center" w:pos="4153"/>
        <w:tab w:val="right" w:pos="8306"/>
      </w:tabs>
      <w:snapToGrid w:val="0"/>
      <w:jc w:val="center"/>
    </w:pPr>
    <w:rPr>
      <w:sz w:val="18"/>
      <w:szCs w:val="18"/>
    </w:rPr>
  </w:style>
  <w:style w:type="paragraph" w:styleId="a6">
    <w:name w:val="Body Text First Indent"/>
    <w:basedOn w:val="a0"/>
    <w:next w:val="a"/>
    <w:qFormat/>
    <w:rsid w:val="00B243AF"/>
    <w:pPr>
      <w:ind w:firstLine="420"/>
    </w:pPr>
    <w:rPr>
      <w:rFonts w:eastAsia="楷体_GB2312"/>
      <w:sz w:val="32"/>
    </w:rPr>
  </w:style>
  <w:style w:type="character" w:customStyle="1" w:styleId="Char0">
    <w:name w:val="页眉 Char"/>
    <w:basedOn w:val="a1"/>
    <w:link w:val="a5"/>
    <w:qFormat/>
    <w:rsid w:val="00B243AF"/>
    <w:rPr>
      <w:kern w:val="2"/>
      <w:sz w:val="18"/>
      <w:szCs w:val="18"/>
    </w:rPr>
  </w:style>
  <w:style w:type="character" w:customStyle="1" w:styleId="Char">
    <w:name w:val="页脚 Char"/>
    <w:basedOn w:val="a1"/>
    <w:link w:val="a4"/>
    <w:qFormat/>
    <w:rsid w:val="00B243AF"/>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5</Pages>
  <Words>284</Words>
  <Characters>1619</Characters>
  <Application>Microsoft Office Word</Application>
  <DocSecurity>0</DocSecurity>
  <Lines>13</Lines>
  <Paragraphs>3</Paragraphs>
  <ScaleCrop>false</ScaleCrop>
  <Company>Microsoft</Company>
  <LinksUpToDate>false</LinksUpToDate>
  <CharactersWithSpaces>1900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AutoBVT</cp:lastModifiedBy>
  <cp:revision>32</cp:revision>
  <cp:lastPrinted>2025-09-16T08:25:00Z</cp:lastPrinted>
  <dcterms:created xsi:type="dcterms:W3CDTF">2025-08-18T05:48:00Z</dcterms:created>
  <dcterms:modified xsi:type="dcterms:W3CDTF">2025-10-13T01:30:00Z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eyJoZGlkIjoiZjcxZjQ1NmU1ZTlkOTZmNmE2ODlhYmFiMDgwNDg0ZjQifQ==</vt:lpwstr>
  </property>
  <property fmtid="{D5CDD505-2E9C-101B-9397-08002B2CF9AE}" pid="4" name="ICV">
    <vt:lpwstr>FC33FE91F95E4FE3AAEA441A1389A70F_12</vt:lpwstr>
  </property>
</Properties>
</file>