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58388">
      <w:pPr>
        <w:bidi w:val="0"/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殡葬服务机构收费网络集中公示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表</w:t>
      </w:r>
    </w:p>
    <w:p w14:paraId="7AF6D249">
      <w:pPr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存心陵园</w:t>
      </w:r>
    </w:p>
    <w:p w14:paraId="089EBC43">
      <w:pPr>
        <w:spacing w:line="108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9"/>
        <w:tblW w:w="143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987"/>
        <w:gridCol w:w="1254"/>
        <w:gridCol w:w="1307"/>
        <w:gridCol w:w="2368"/>
        <w:gridCol w:w="2213"/>
        <w:gridCol w:w="1620"/>
        <w:gridCol w:w="1410"/>
        <w:gridCol w:w="1694"/>
      </w:tblGrid>
      <w:tr w14:paraId="4E401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347" w:type="dxa"/>
            <w:gridSpan w:val="9"/>
            <w:vAlign w:val="center"/>
          </w:tcPr>
          <w:p w14:paraId="242F8FE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  <w:lang w:eastAsia="en-US"/>
              </w:rPr>
              <w:t>基本殡葬服务收费</w:t>
            </w:r>
          </w:p>
        </w:tc>
      </w:tr>
      <w:tr w14:paraId="24DA9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94" w:type="dxa"/>
            <w:vAlign w:val="center"/>
          </w:tcPr>
          <w:p w14:paraId="2834F27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en-US"/>
              </w:rPr>
              <w:t>服务项目</w:t>
            </w:r>
          </w:p>
        </w:tc>
        <w:tc>
          <w:tcPr>
            <w:tcW w:w="987" w:type="dxa"/>
            <w:vAlign w:val="center"/>
          </w:tcPr>
          <w:p w14:paraId="1A8FFD3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  <w:lang w:eastAsia="en-US"/>
              </w:rPr>
              <w:t>收费</w:t>
            </w:r>
          </w:p>
          <w:p w14:paraId="42525D8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  <w:lang w:eastAsia="en-US"/>
              </w:rPr>
              <w:t>标准</w:t>
            </w:r>
          </w:p>
        </w:tc>
        <w:tc>
          <w:tcPr>
            <w:tcW w:w="1254" w:type="dxa"/>
            <w:vAlign w:val="center"/>
          </w:tcPr>
          <w:p w14:paraId="4B70C335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8"/>
                <w:szCs w:val="28"/>
                <w:lang w:eastAsia="en-US"/>
              </w:rPr>
              <w:t>计费单位</w:t>
            </w:r>
          </w:p>
        </w:tc>
        <w:tc>
          <w:tcPr>
            <w:tcW w:w="1307" w:type="dxa"/>
            <w:vAlign w:val="center"/>
          </w:tcPr>
          <w:p w14:paraId="7D95E4DF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收费管理</w:t>
            </w:r>
          </w:p>
          <w:p w14:paraId="5559C422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形式</w:t>
            </w:r>
          </w:p>
        </w:tc>
        <w:tc>
          <w:tcPr>
            <w:tcW w:w="2368" w:type="dxa"/>
            <w:vAlign w:val="center"/>
          </w:tcPr>
          <w:p w14:paraId="72C831B4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4"/>
                <w:kern w:val="0"/>
                <w:sz w:val="28"/>
                <w:szCs w:val="28"/>
                <w:lang w:eastAsia="en-US"/>
              </w:rPr>
              <w:t>收费依据</w:t>
            </w:r>
          </w:p>
        </w:tc>
        <w:tc>
          <w:tcPr>
            <w:tcW w:w="2213" w:type="dxa"/>
            <w:vAlign w:val="center"/>
          </w:tcPr>
          <w:p w14:paraId="179AD0E5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8"/>
                <w:szCs w:val="28"/>
                <w:lang w:eastAsia="en-US"/>
              </w:rPr>
              <w:t>服务内容</w:t>
            </w:r>
          </w:p>
        </w:tc>
        <w:tc>
          <w:tcPr>
            <w:tcW w:w="1620" w:type="dxa"/>
            <w:vAlign w:val="center"/>
          </w:tcPr>
          <w:p w14:paraId="0370CF9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  <w:t>服务标准、</w:t>
            </w:r>
          </w:p>
          <w:p w14:paraId="132E3BB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  <w:t>等级和规格</w:t>
            </w:r>
          </w:p>
        </w:tc>
        <w:tc>
          <w:tcPr>
            <w:tcW w:w="1410" w:type="dxa"/>
            <w:vAlign w:val="center"/>
          </w:tcPr>
          <w:p w14:paraId="6A073859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8"/>
                <w:szCs w:val="28"/>
                <w:lang w:eastAsia="en-US"/>
              </w:rPr>
              <w:t>减免政策</w:t>
            </w:r>
          </w:p>
        </w:tc>
        <w:tc>
          <w:tcPr>
            <w:tcW w:w="1694" w:type="dxa"/>
            <w:vAlign w:val="center"/>
          </w:tcPr>
          <w:p w14:paraId="3B383B2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7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7"/>
                <w:kern w:val="0"/>
                <w:sz w:val="28"/>
                <w:szCs w:val="28"/>
                <w:lang w:eastAsia="en-US"/>
              </w:rPr>
              <w:t>备注</w:t>
            </w:r>
          </w:p>
          <w:p w14:paraId="000D79D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11"/>
                <w:kern w:val="0"/>
                <w:sz w:val="28"/>
                <w:szCs w:val="28"/>
                <w:lang w:eastAsia="en-US"/>
              </w:rPr>
              <w:t>(可附照片)</w:t>
            </w:r>
          </w:p>
        </w:tc>
      </w:tr>
      <w:tr w14:paraId="57054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94" w:type="dxa"/>
            <w:shd w:val="clear" w:color="auto" w:fill="auto"/>
            <w:vAlign w:val="center"/>
          </w:tcPr>
          <w:p w14:paraId="6EFA255A">
            <w:pPr>
              <w:spacing w:line="320" w:lineRule="exact"/>
              <w:ind w:left="42" w:leftChars="20" w:right="42" w:rightChars="2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zh-CN"/>
              </w:rPr>
              <w:t>骨灰寄存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02184C5">
            <w:pPr>
              <w:spacing w:line="320" w:lineRule="exact"/>
              <w:ind w:left="42" w:leftChars="20" w:right="42" w:rightChars="2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3030662"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元/格位·年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6303320"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政府定价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5EC87EF9">
            <w:pPr>
              <w:spacing w:line="320" w:lineRule="exact"/>
              <w:ind w:left="42" w:leftChars="20" w:right="42" w:rightChars="2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汕头市发展和改革局 汕头市民政局关于进一步规范我市殡葬服务收费等有关问题的通知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》（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汕市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改〔2018〕322号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C583466">
            <w:pPr>
              <w:spacing w:line="320" w:lineRule="exact"/>
              <w:ind w:left="42" w:leftChars="20" w:right="42" w:rightChars="20"/>
              <w:jc w:val="center"/>
              <w:rPr>
                <w:rFonts w:hint="eastAsia" w:ascii="Times New Roman" w:hAnsi="Times New Roman" w:eastAsia="仿宋_GB2312" w:cs="Times New Roman"/>
                <w:spacing w:val="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14"/>
                <w:kern w:val="0"/>
                <w:sz w:val="28"/>
                <w:szCs w:val="28"/>
                <w:lang w:eastAsia="zh-CN"/>
              </w:rPr>
              <w:t>骨灰寄存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E440D23">
            <w:pPr>
              <w:spacing w:line="320" w:lineRule="exact"/>
              <w:ind w:left="42" w:leftChars="20" w:right="42" w:rightChars="20"/>
              <w:rPr>
                <w:rFonts w:ascii="Times New Roman" w:hAnsi="Times New Roman" w:eastAsia="仿宋_GB2312" w:cs="Times New Roman"/>
                <w:spacing w:val="14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16B0E0CE">
            <w:pPr>
              <w:spacing w:line="320" w:lineRule="exact"/>
              <w:ind w:left="42" w:leftChars="20" w:right="42" w:rightChars="20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47483BB9"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70A5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494" w:type="dxa"/>
            <w:shd w:val="clear" w:color="auto" w:fill="auto"/>
            <w:vAlign w:val="center"/>
          </w:tcPr>
          <w:p w14:paraId="7C2FCE0A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yellow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pacing w:val="-6"/>
                <w:kern w:val="0"/>
                <w:position w:val="0"/>
                <w:sz w:val="28"/>
                <w:szCs w:val="28"/>
                <w:lang w:eastAsia="zh-CN"/>
              </w:rPr>
              <w:t>遗体告别厅租用（小型告别厅）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575400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C81C01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·次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F7FE5D6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政府指导价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3EAB8339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汕头市发展和改革局 汕头市民政局关于进一步规范我市殡葬服务收费等有关问题的通知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》（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汕市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改〔2018〕322号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3B113A1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可容纳20-30人。含丧礼司仪、横幅、挽联、两个固定花圈以及配备符合相应的国家标准和行业标准的瞻仰棺、哀乐播放装置等专用设备。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15771D0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每次限定时间为12小时，不足12小时按12小时计费。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A565E7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408F124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B496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494" w:type="dxa"/>
            <w:shd w:val="clear" w:color="auto" w:fill="auto"/>
            <w:vAlign w:val="center"/>
          </w:tcPr>
          <w:p w14:paraId="7A7D4487">
            <w:pPr>
              <w:spacing w:line="320" w:lineRule="exact"/>
              <w:jc w:val="center"/>
              <w:rPr>
                <w:rFonts w:hint="eastAsia" w:ascii="黑体" w:hAnsi="黑体" w:eastAsia="黑体" w:cs="黑体"/>
                <w:spacing w:val="-6"/>
                <w:kern w:val="0"/>
                <w:positio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pacing w:val="-6"/>
                <w:kern w:val="0"/>
                <w:position w:val="0"/>
                <w:sz w:val="28"/>
                <w:szCs w:val="28"/>
                <w:lang w:eastAsia="zh-CN"/>
              </w:rPr>
              <w:t>冷藏防腐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C0BAAE9">
            <w:pPr>
              <w:spacing w:line="320" w:lineRule="exact"/>
              <w:jc w:val="center"/>
              <w:rPr>
                <w:rFonts w:hint="default" w:ascii="黑体" w:hAnsi="黑体" w:eastAsia="黑体" w:cs="黑体"/>
                <w:spacing w:val="-6"/>
                <w:kern w:val="0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47A97E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/具·天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496AE89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政府指导价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71A3A66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《汕头市发展和改革局 汕头市民政局关于进一步规范我市殡葬服务收费等有关问题的通知》（汕市发改〔2018〕322号 ）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CCEFAE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3B3E8E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遗体防腐和冷冻冷藏设备应符合国家相应标准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8B46E9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取消收费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DA7AFF4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75E3A793"/>
    <w:p w14:paraId="57D132D2">
      <w:pPr>
        <w:pStyle w:val="6"/>
      </w:pPr>
    </w:p>
    <w:tbl>
      <w:tblPr>
        <w:tblStyle w:val="9"/>
        <w:tblW w:w="14355" w:type="dxa"/>
        <w:tblInd w:w="-2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260"/>
        <w:gridCol w:w="1395"/>
        <w:gridCol w:w="1500"/>
        <w:gridCol w:w="1790"/>
        <w:gridCol w:w="1765"/>
        <w:gridCol w:w="1770"/>
        <w:gridCol w:w="1560"/>
        <w:gridCol w:w="1680"/>
      </w:tblGrid>
      <w:tr w14:paraId="5DF5E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4355" w:type="dxa"/>
            <w:gridSpan w:val="9"/>
            <w:vAlign w:val="center"/>
          </w:tcPr>
          <w:p w14:paraId="4F7D58E1">
            <w:pPr>
              <w:pStyle w:val="1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zh-CN"/>
              </w:rPr>
              <w:t>非基本殡葬服务收费（选择性服务项目）</w:t>
            </w:r>
          </w:p>
        </w:tc>
      </w:tr>
      <w:tr w14:paraId="1ED3A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635" w:type="dxa"/>
            <w:vAlign w:val="center"/>
          </w:tcPr>
          <w:p w14:paraId="5057A8D1">
            <w:pPr>
              <w:pStyle w:val="1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  <w:t>服务项目</w:t>
            </w:r>
          </w:p>
        </w:tc>
        <w:tc>
          <w:tcPr>
            <w:tcW w:w="1260" w:type="dxa"/>
            <w:vAlign w:val="center"/>
          </w:tcPr>
          <w:p w14:paraId="02EE0595">
            <w:pPr>
              <w:pStyle w:val="1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  <w:t>收费</w:t>
            </w:r>
          </w:p>
          <w:p w14:paraId="2CF46936">
            <w:pPr>
              <w:pStyle w:val="1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  <w:t>标准</w:t>
            </w:r>
          </w:p>
        </w:tc>
        <w:tc>
          <w:tcPr>
            <w:tcW w:w="1395" w:type="dxa"/>
            <w:vAlign w:val="center"/>
          </w:tcPr>
          <w:p w14:paraId="71562B4D">
            <w:pPr>
              <w:pStyle w:val="1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  <w:t>计费单位</w:t>
            </w:r>
          </w:p>
        </w:tc>
        <w:tc>
          <w:tcPr>
            <w:tcW w:w="1500" w:type="dxa"/>
            <w:vAlign w:val="center"/>
          </w:tcPr>
          <w:p w14:paraId="39C75048">
            <w:pPr>
              <w:pStyle w:val="1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  <w:t>收费管理形式</w:t>
            </w:r>
          </w:p>
        </w:tc>
        <w:tc>
          <w:tcPr>
            <w:tcW w:w="1790" w:type="dxa"/>
            <w:vAlign w:val="center"/>
          </w:tcPr>
          <w:p w14:paraId="1ABDA9E2">
            <w:pPr>
              <w:pStyle w:val="1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  <w:t>收费依据</w:t>
            </w:r>
          </w:p>
        </w:tc>
        <w:tc>
          <w:tcPr>
            <w:tcW w:w="1765" w:type="dxa"/>
            <w:vAlign w:val="center"/>
          </w:tcPr>
          <w:p w14:paraId="502C2A56">
            <w:pPr>
              <w:pStyle w:val="1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  <w:t>服务内容</w:t>
            </w:r>
          </w:p>
          <w:p w14:paraId="03C13CAC">
            <w:pPr>
              <w:pStyle w:val="1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  <w:t>(可选)</w:t>
            </w:r>
          </w:p>
        </w:tc>
        <w:tc>
          <w:tcPr>
            <w:tcW w:w="1770" w:type="dxa"/>
            <w:vAlign w:val="center"/>
          </w:tcPr>
          <w:p w14:paraId="692F2D3E">
            <w:pPr>
              <w:pStyle w:val="1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zh-CN"/>
              </w:rPr>
              <w:t>服务标准、</w:t>
            </w:r>
          </w:p>
          <w:p w14:paraId="7AC31D78">
            <w:pPr>
              <w:pStyle w:val="1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zh-CN"/>
              </w:rPr>
              <w:t>等级、规格</w:t>
            </w:r>
          </w:p>
        </w:tc>
        <w:tc>
          <w:tcPr>
            <w:tcW w:w="1560" w:type="dxa"/>
            <w:vAlign w:val="center"/>
          </w:tcPr>
          <w:p w14:paraId="5F2D9FD9">
            <w:pPr>
              <w:pStyle w:val="1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  <w:t>减免政策</w:t>
            </w:r>
          </w:p>
        </w:tc>
        <w:tc>
          <w:tcPr>
            <w:tcW w:w="1680" w:type="dxa"/>
            <w:vAlign w:val="center"/>
          </w:tcPr>
          <w:p w14:paraId="5EDEEC9B">
            <w:pPr>
              <w:pStyle w:val="1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  <w:t>备注</w:t>
            </w:r>
          </w:p>
          <w:p w14:paraId="21445745">
            <w:pPr>
              <w:pStyle w:val="1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</w:rPr>
              <w:t>(可附照片)</w:t>
            </w:r>
          </w:p>
        </w:tc>
      </w:tr>
      <w:tr w14:paraId="3E69D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8" w:hRule="atLeast"/>
        </w:trPr>
        <w:tc>
          <w:tcPr>
            <w:tcW w:w="1635" w:type="dxa"/>
            <w:vAlign w:val="center"/>
          </w:tcPr>
          <w:p w14:paraId="3D300F53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b/>
                <w:bCs/>
                <w:spacing w:val="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zh-CN"/>
              </w:rPr>
              <w:t>车辆租赁</w:t>
            </w:r>
          </w:p>
        </w:tc>
        <w:tc>
          <w:tcPr>
            <w:tcW w:w="1260" w:type="dxa"/>
            <w:vAlign w:val="center"/>
          </w:tcPr>
          <w:p w14:paraId="39CD09A6">
            <w:pPr>
              <w:pStyle w:val="1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500</w:t>
            </w:r>
          </w:p>
        </w:tc>
        <w:tc>
          <w:tcPr>
            <w:tcW w:w="1395" w:type="dxa"/>
            <w:vAlign w:val="center"/>
          </w:tcPr>
          <w:p w14:paraId="2CA04A61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元/双程</w:t>
            </w:r>
            <w:bookmarkStart w:id="0" w:name="_GoBack"/>
            <w:bookmarkEnd w:id="0"/>
          </w:p>
        </w:tc>
        <w:tc>
          <w:tcPr>
            <w:tcW w:w="1500" w:type="dxa"/>
            <w:vAlign w:val="center"/>
          </w:tcPr>
          <w:p w14:paraId="1E053968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市场调节价</w:t>
            </w:r>
          </w:p>
        </w:tc>
        <w:tc>
          <w:tcPr>
            <w:tcW w:w="1790" w:type="dxa"/>
            <w:vAlign w:val="center"/>
          </w:tcPr>
          <w:p w14:paraId="3C88102D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关于印发《汕头市殡葬服务机构选择性服务项目指引清单》的通知（汕民通〔2025〕48号 ）</w:t>
            </w:r>
          </w:p>
        </w:tc>
        <w:tc>
          <w:tcPr>
            <w:tcW w:w="1765" w:type="dxa"/>
            <w:vAlign w:val="center"/>
          </w:tcPr>
          <w:p w14:paraId="1AC294FF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提供车辆租赁服务，接送丧属、引灵、运输骨灰等服务。</w:t>
            </w:r>
          </w:p>
        </w:tc>
        <w:tc>
          <w:tcPr>
            <w:tcW w:w="1770" w:type="dxa"/>
            <w:vAlign w:val="center"/>
          </w:tcPr>
          <w:p w14:paraId="13C592B3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市区</w:t>
            </w:r>
          </w:p>
        </w:tc>
        <w:tc>
          <w:tcPr>
            <w:tcW w:w="1560" w:type="dxa"/>
            <w:vAlign w:val="center"/>
          </w:tcPr>
          <w:p w14:paraId="63012268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80" w:type="dxa"/>
            <w:vAlign w:val="center"/>
          </w:tcPr>
          <w:p w14:paraId="720F2B86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F3BE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5" w:hRule="atLeast"/>
        </w:trPr>
        <w:tc>
          <w:tcPr>
            <w:tcW w:w="1635" w:type="dxa"/>
            <w:vAlign w:val="center"/>
          </w:tcPr>
          <w:p w14:paraId="00846ADD">
            <w:pPr>
              <w:pStyle w:val="10"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pacing w:val="14"/>
                <w:kern w:val="0"/>
                <w:sz w:val="28"/>
                <w:szCs w:val="28"/>
                <w:lang w:val="en-US" w:eastAsia="zh-CN"/>
              </w:rPr>
              <w:t>租用告别厅</w:t>
            </w:r>
          </w:p>
        </w:tc>
        <w:tc>
          <w:tcPr>
            <w:tcW w:w="1260" w:type="dxa"/>
            <w:vAlign w:val="center"/>
          </w:tcPr>
          <w:p w14:paraId="2D59B6CF">
            <w:pPr>
              <w:spacing w:line="320" w:lineRule="exact"/>
              <w:jc w:val="center"/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600-2500</w:t>
            </w:r>
          </w:p>
        </w:tc>
        <w:tc>
          <w:tcPr>
            <w:tcW w:w="1395" w:type="dxa"/>
            <w:vAlign w:val="center"/>
          </w:tcPr>
          <w:p w14:paraId="555679E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元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/天</w:t>
            </w:r>
          </w:p>
        </w:tc>
        <w:tc>
          <w:tcPr>
            <w:tcW w:w="1500" w:type="dxa"/>
            <w:vAlign w:val="center"/>
          </w:tcPr>
          <w:p w14:paraId="4C2DF3F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市场调节价</w:t>
            </w:r>
          </w:p>
        </w:tc>
        <w:tc>
          <w:tcPr>
            <w:tcW w:w="1790" w:type="dxa"/>
            <w:vAlign w:val="center"/>
          </w:tcPr>
          <w:p w14:paraId="4A2D2554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关于印发《汕头市殡葬服务机构选择性服务项目指引清单》的通知（汕民通〔2025〕48号 ）</w:t>
            </w:r>
          </w:p>
        </w:tc>
        <w:tc>
          <w:tcPr>
            <w:tcW w:w="1765" w:type="dxa"/>
            <w:vAlign w:val="center"/>
          </w:tcPr>
          <w:p w14:paraId="5142D8BF">
            <w:pPr>
              <w:pStyle w:val="1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免费提供花圈一对</w:t>
            </w:r>
          </w:p>
        </w:tc>
        <w:tc>
          <w:tcPr>
            <w:tcW w:w="1770" w:type="dxa"/>
            <w:vAlign w:val="center"/>
          </w:tcPr>
          <w:p w14:paraId="7E915A4E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小厅、中厅、大厅</w:t>
            </w:r>
          </w:p>
        </w:tc>
        <w:tc>
          <w:tcPr>
            <w:tcW w:w="1560" w:type="dxa"/>
            <w:vAlign w:val="center"/>
          </w:tcPr>
          <w:p w14:paraId="0F9588FA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小厅600元降为500元，大厅2500元降为2200元，本市特困户全免</w:t>
            </w:r>
          </w:p>
        </w:tc>
        <w:tc>
          <w:tcPr>
            <w:tcW w:w="1680" w:type="dxa"/>
            <w:vAlign w:val="center"/>
          </w:tcPr>
          <w:p w14:paraId="2D4E5265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B00F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0" w:hRule="atLeast"/>
        </w:trPr>
        <w:tc>
          <w:tcPr>
            <w:tcW w:w="1635" w:type="dxa"/>
            <w:vAlign w:val="center"/>
          </w:tcPr>
          <w:p w14:paraId="597029C1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pacing w:val="1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14"/>
                <w:kern w:val="0"/>
                <w:sz w:val="28"/>
                <w:szCs w:val="28"/>
                <w:lang w:val="en-US" w:eastAsia="zh-CN"/>
              </w:rPr>
              <w:t>租用守灵间</w:t>
            </w:r>
          </w:p>
        </w:tc>
        <w:tc>
          <w:tcPr>
            <w:tcW w:w="1260" w:type="dxa"/>
            <w:vAlign w:val="center"/>
          </w:tcPr>
          <w:p w14:paraId="22E2BFA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 w:bidi="ar-SA"/>
              </w:rPr>
              <w:t>400-1200</w:t>
            </w:r>
          </w:p>
        </w:tc>
        <w:tc>
          <w:tcPr>
            <w:tcW w:w="1395" w:type="dxa"/>
            <w:vAlign w:val="center"/>
          </w:tcPr>
          <w:p w14:paraId="11115929">
            <w:pPr>
              <w:spacing w:line="320" w:lineRule="exact"/>
              <w:jc w:val="center"/>
              <w:rPr>
                <w:rFonts w:hint="eastAsia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 w:bidi="ar-SA"/>
              </w:rPr>
              <w:t>元/天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F1314F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市场调节价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6FC8BE4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关于印发《汕头市殡葬服务机构选择性服务项目指引清单》的通知（汕民通〔2025〕48号 ）</w:t>
            </w:r>
          </w:p>
        </w:tc>
        <w:tc>
          <w:tcPr>
            <w:tcW w:w="1765" w:type="dxa"/>
            <w:vAlign w:val="center"/>
          </w:tcPr>
          <w:p w14:paraId="4CF044E7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70" w:type="dxa"/>
            <w:vAlign w:val="center"/>
          </w:tcPr>
          <w:p w14:paraId="51A6A4DA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 w14:paraId="5F9846A6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80" w:type="dxa"/>
            <w:vAlign w:val="center"/>
          </w:tcPr>
          <w:p w14:paraId="061372FF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460F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atLeast"/>
        </w:trPr>
        <w:tc>
          <w:tcPr>
            <w:tcW w:w="1635" w:type="dxa"/>
            <w:vAlign w:val="center"/>
          </w:tcPr>
          <w:p w14:paraId="7F8141F5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pacing w:val="1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14"/>
                <w:kern w:val="0"/>
                <w:sz w:val="28"/>
                <w:szCs w:val="28"/>
                <w:lang w:val="en-US" w:eastAsia="zh-CN"/>
              </w:rPr>
              <w:t>围棺盆栽</w:t>
            </w:r>
          </w:p>
        </w:tc>
        <w:tc>
          <w:tcPr>
            <w:tcW w:w="1260" w:type="dxa"/>
            <w:vAlign w:val="center"/>
          </w:tcPr>
          <w:p w14:paraId="4ACD9FC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1395" w:type="dxa"/>
            <w:vAlign w:val="center"/>
          </w:tcPr>
          <w:p w14:paraId="63C5C37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 w:bidi="ar-SA"/>
              </w:rPr>
              <w:t>元/8盆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4FE13FF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市场调节价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6623BBDA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关于印发《汕头市殡葬服务机构选择性服务项目指引清单》的通知（汕民通〔2025〕48号 ）</w:t>
            </w:r>
          </w:p>
        </w:tc>
        <w:tc>
          <w:tcPr>
            <w:tcW w:w="1765" w:type="dxa"/>
            <w:vAlign w:val="center"/>
          </w:tcPr>
          <w:p w14:paraId="38341D66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70" w:type="dxa"/>
            <w:vAlign w:val="center"/>
          </w:tcPr>
          <w:p w14:paraId="6D9AA54E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 w14:paraId="4B8507C2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80" w:type="dxa"/>
            <w:vAlign w:val="center"/>
          </w:tcPr>
          <w:p w14:paraId="5EBEF704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B200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5" w:hRule="atLeast"/>
        </w:trPr>
        <w:tc>
          <w:tcPr>
            <w:tcW w:w="1635" w:type="dxa"/>
            <w:vAlign w:val="center"/>
          </w:tcPr>
          <w:p w14:paraId="390CA66F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pacing w:val="1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14"/>
                <w:kern w:val="0"/>
                <w:sz w:val="28"/>
                <w:szCs w:val="28"/>
                <w:lang w:val="en-US" w:eastAsia="zh-CN"/>
              </w:rPr>
              <w:t>厅内布场</w:t>
            </w:r>
          </w:p>
        </w:tc>
        <w:tc>
          <w:tcPr>
            <w:tcW w:w="1260" w:type="dxa"/>
            <w:vAlign w:val="center"/>
          </w:tcPr>
          <w:p w14:paraId="6FA94112">
            <w:pPr>
              <w:spacing w:line="320" w:lineRule="exact"/>
              <w:jc w:val="center"/>
              <w:rPr>
                <w:rFonts w:hint="eastAsia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 w:bidi="ar-SA"/>
              </w:rPr>
              <w:t>500</w:t>
            </w:r>
          </w:p>
        </w:tc>
        <w:tc>
          <w:tcPr>
            <w:tcW w:w="1395" w:type="dxa"/>
            <w:vAlign w:val="center"/>
          </w:tcPr>
          <w:p w14:paraId="5D08C94C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 w:bidi="ar-SA"/>
              </w:rPr>
              <w:t>元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18BBDD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市场调节价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00808E2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关于印发《汕头市殡葬服务机构选择性服务项目指引清单》的通知（汕民通〔2025〕48号 ）</w:t>
            </w:r>
          </w:p>
        </w:tc>
        <w:tc>
          <w:tcPr>
            <w:tcW w:w="1765" w:type="dxa"/>
            <w:vAlign w:val="center"/>
          </w:tcPr>
          <w:p w14:paraId="0F125F1B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70" w:type="dxa"/>
            <w:vAlign w:val="center"/>
          </w:tcPr>
          <w:p w14:paraId="1F3C1BB1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 w14:paraId="51DDB9B7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80" w:type="dxa"/>
            <w:vAlign w:val="center"/>
          </w:tcPr>
          <w:p w14:paraId="7CA3472B">
            <w:pPr>
              <w:pStyle w:val="1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7026A8B5"/>
    <w:sectPr>
      <w:footerReference r:id="rId3" w:type="default"/>
      <w:pgSz w:w="16838" w:h="11906" w:orient="landscape"/>
      <w:pgMar w:top="1871" w:right="1587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29258">
    <w:pPr>
      <w:spacing w:line="234" w:lineRule="auto"/>
      <w:ind w:left="15474"/>
      <w:rPr>
        <w:rFonts w:ascii="宋体" w:hAnsi="宋体" w:eastAsia="宋体" w:cs="宋体"/>
        <w:sz w:val="35"/>
        <w:szCs w:val="35"/>
      </w:rPr>
    </w:pPr>
    <w:r>
      <w:rPr>
        <w:sz w:val="3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F943F0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6pebnPAAAABQEAAA8AAAAAAAAAAQAgAAAAIgAAAGRycy9kb3du&#10;cmV2LnhtbFBLAQIUABQAAAAIAIdO4kDzxWF8CAIAABIEAAAOAAAAAAAAAAEAIAAAAB4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F943F0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85"/>
    <w:rsid w:val="002146EC"/>
    <w:rsid w:val="00A919EA"/>
    <w:rsid w:val="00D85E85"/>
    <w:rsid w:val="00F72F62"/>
    <w:rsid w:val="0B45415B"/>
    <w:rsid w:val="166659F9"/>
    <w:rsid w:val="18627F04"/>
    <w:rsid w:val="1A500DAB"/>
    <w:rsid w:val="1A747880"/>
    <w:rsid w:val="3C60131B"/>
    <w:rsid w:val="43017043"/>
    <w:rsid w:val="431140F9"/>
    <w:rsid w:val="444061B3"/>
    <w:rsid w:val="492544D8"/>
    <w:rsid w:val="4E144F81"/>
    <w:rsid w:val="52B4767F"/>
    <w:rsid w:val="64584678"/>
    <w:rsid w:val="68CB0ADB"/>
    <w:rsid w:val="68E943AA"/>
    <w:rsid w:val="6C902BFA"/>
    <w:rsid w:val="7D52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OC2"/>
    <w:basedOn w:val="1"/>
    <w:next w:val="1"/>
    <w:qFormat/>
    <w:uiPriority w:val="0"/>
    <w:pPr>
      <w:spacing w:line="240" w:lineRule="auto"/>
      <w:ind w:left="420" w:leftChars="200"/>
      <w:jc w:val="both"/>
      <w:textAlignment w:val="baseline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9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796</Words>
  <Characters>874</Characters>
  <Lines>1</Lines>
  <Paragraphs>1</Paragraphs>
  <TotalTime>1</TotalTime>
  <ScaleCrop>false</ScaleCrop>
  <LinksUpToDate>false</LinksUpToDate>
  <CharactersWithSpaces>885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2025-09-15T02:48:00Z</dcterms:created>
  <dc:creator>Temp</dc:creator>
  <cp:lastModifiedBy>user</cp:lastModifiedBy>
  <cp:lastPrinted>2025-09-29T06:51:00Z</cp:lastPrinted>
  <dcterms:modified xsi:type="dcterms:W3CDTF">2025-10-13T08:09:18Z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eyJoZGlkIjoiNDkxZmYwYzZlNTg3NWU2YzA2NDQ4OTY4Y2FiNGFhMjEifQ==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BE0D770EC4AC4B8C85A358316F8181DC_12</vt:lpwstr>
  </property>
</Properties>
</file>