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30425">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沙浦</w:t>
      </w:r>
      <w:r>
        <w:rPr>
          <w:rFonts w:hint="default" w:ascii="Times New Roman" w:hAnsi="Times New Roman" w:eastAsia="方正小标宋简体" w:cs="Times New Roman"/>
          <w:sz w:val="44"/>
          <w:szCs w:val="44"/>
          <w:lang w:val="en-US" w:eastAsia="zh-CN"/>
        </w:rPr>
        <w:t>社区</w:t>
      </w:r>
      <w:r>
        <w:rPr>
          <w:rFonts w:hint="default" w:ascii="Times New Roman" w:hAnsi="Times New Roman" w:eastAsia="方正小标宋简体" w:cs="Times New Roman"/>
          <w:sz w:val="44"/>
          <w:szCs w:val="44"/>
        </w:rPr>
        <w:t>关于沙浦中药材大健康产业园项目公开竞投选择合作开发主体的</w:t>
      </w:r>
      <w:r>
        <w:rPr>
          <w:rFonts w:hint="default" w:ascii="Times New Roman" w:hAnsi="Times New Roman" w:eastAsia="方正小标宋简体" w:cs="Times New Roman"/>
          <w:sz w:val="44"/>
          <w:szCs w:val="44"/>
          <w:lang w:eastAsia="zh-CN"/>
        </w:rPr>
        <w:t>方案</w:t>
      </w:r>
    </w:p>
    <w:p w14:paraId="7A7D3272"/>
    <w:p w14:paraId="1C87D43D">
      <w:pPr>
        <w:ind w:firstLine="640" w:firstLineChars="200"/>
        <w:rPr>
          <w:rFonts w:hint="eastAsia" w:eastAsia="方正仿宋简体" w:cs="Times New Roman"/>
          <w:sz w:val="32"/>
          <w:szCs w:val="32"/>
          <w:lang w:val="en-US" w:eastAsia="zh-CN"/>
        </w:rPr>
      </w:pPr>
      <w:r>
        <w:rPr>
          <w:rFonts w:hint="eastAsia" w:eastAsia="方正仿宋简体" w:cs="Times New Roman"/>
          <w:color w:val="auto"/>
          <w:sz w:val="32"/>
          <w:szCs w:val="32"/>
          <w:lang w:val="en-US" w:eastAsia="zh-CN"/>
        </w:rPr>
        <w:t>汕头市金平区大学</w:t>
      </w:r>
      <w:r>
        <w:rPr>
          <w:rFonts w:hint="eastAsia" w:eastAsia="方正仿宋简体" w:cs="Times New Roman"/>
          <w:sz w:val="32"/>
          <w:szCs w:val="32"/>
          <w:lang w:val="en-US" w:eastAsia="zh-CN"/>
        </w:rPr>
        <w:t>路南侧、学院路北路南侧、学林路东侧沙浦社区经联社划留集体及国有土地打造沙浦中药材大健康产业园项目。公开竞投选择</w:t>
      </w:r>
      <w:bookmarkStart w:id="0" w:name="_GoBack"/>
      <w:bookmarkEnd w:id="0"/>
      <w:r>
        <w:rPr>
          <w:rFonts w:hint="eastAsia" w:eastAsia="方正仿宋简体" w:cs="Times New Roman"/>
          <w:sz w:val="32"/>
          <w:szCs w:val="32"/>
          <w:lang w:val="en-US" w:eastAsia="zh-CN"/>
        </w:rPr>
        <w:t>合作开发主体方案具体内容如下：</w:t>
      </w:r>
    </w:p>
    <w:p w14:paraId="3AC2B4ED">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第一条  项目用地基本情况</w:t>
      </w:r>
    </w:p>
    <w:p w14:paraId="42C081C6">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（一）</w:t>
      </w:r>
      <w:r>
        <w:rPr>
          <w:rFonts w:hint="eastAsia" w:ascii="Times New Roman" w:hAnsi="Times New Roman" w:eastAsia="方正仿宋简体" w:cs="Times New Roman"/>
          <w:kern w:val="2"/>
          <w:sz w:val="32"/>
          <w:szCs w:val="32"/>
          <w:lang w:val="en-US" w:eastAsia="zh-CN" w:bidi="ar-SA"/>
        </w:rPr>
        <w:t>项目名称：沙浦社区经联社划留集体及国有土地合作开发项目（沙浦中药材大健康产业园）。</w:t>
      </w:r>
    </w:p>
    <w:p w14:paraId="1097A757">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（二）</w:t>
      </w:r>
      <w:r>
        <w:rPr>
          <w:rFonts w:hint="eastAsia" w:ascii="Times New Roman" w:hAnsi="Times New Roman" w:eastAsia="方正仿宋简体" w:cs="Times New Roman"/>
          <w:kern w:val="2"/>
          <w:sz w:val="32"/>
          <w:szCs w:val="32"/>
          <w:lang w:val="en-US" w:eastAsia="zh-CN" w:bidi="ar-SA"/>
        </w:rPr>
        <w:t>项目所在位置：位于汕头市金平区大学路南侧，东至学院路、学诚路，西至学林路，南至化学与精细化工广东省实验室，北至城市规划绿化控制地（地理位置详见附图）。</w:t>
      </w:r>
    </w:p>
    <w:p w14:paraId="15E3734A">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（三）</w:t>
      </w:r>
      <w:r>
        <w:rPr>
          <w:rFonts w:hint="eastAsia" w:ascii="Times New Roman" w:hAnsi="Times New Roman" w:eastAsia="方正仿宋简体" w:cs="Times New Roman"/>
          <w:kern w:val="2"/>
          <w:sz w:val="32"/>
          <w:szCs w:val="32"/>
          <w:lang w:val="en-US" w:eastAsia="zh-CN" w:bidi="ar-SA"/>
        </w:rPr>
        <w:t>项目用地情况：总用地面积75931.26平方米，折合约113.897亩（包括城市轻轨设备房占地1.24亩，具体面积以政府有关部门最终批准的面积为准，下同）。其中地块一实用地面积42356.15平方米（折合63.534亩）、地块二实用地面积33575.11平方米（折合50.363亩）。地块一中的西侧用地13371.12平方米为集体建设用地；地块一的东侧用地28985.03平方米、地块二33575.11平方米为国有建设用地。（地块一、地块二中间为学院北路）</w:t>
      </w:r>
    </w:p>
    <w:p w14:paraId="1E790FDE">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根据《</w:t>
      </w:r>
      <w:r>
        <w:rPr>
          <w:rFonts w:hint="eastAsia" w:eastAsia="方正仿宋简体" w:cs="Times New Roman"/>
          <w:kern w:val="2"/>
          <w:sz w:val="32"/>
          <w:szCs w:val="32"/>
          <w:lang w:val="en-US" w:eastAsia="zh-CN" w:bidi="ar-SA"/>
        </w:rPr>
        <w:t>关于&lt;沙浦社区关于要求划留一期征地自用地的请示&gt;与&lt;沙浦社区关于要求划留二期征地自用地的请示&gt;的复函</w:t>
      </w:r>
      <w:r>
        <w:rPr>
          <w:rFonts w:hint="eastAsia" w:ascii="Times New Roman" w:hAnsi="Times New Roman" w:eastAsia="方正仿宋简体" w:cs="Times New Roman"/>
          <w:kern w:val="2"/>
          <w:sz w:val="32"/>
          <w:szCs w:val="32"/>
          <w:lang w:val="en-US" w:eastAsia="zh-CN" w:bidi="ar-SA"/>
        </w:rPr>
        <w:t>》</w:t>
      </w:r>
      <w:r>
        <w:rPr>
          <w:rFonts w:hint="eastAsia" w:eastAsia="方正仿宋简体" w:cs="Times New Roman"/>
          <w:kern w:val="2"/>
          <w:sz w:val="32"/>
          <w:szCs w:val="32"/>
          <w:lang w:val="en-US" w:eastAsia="zh-CN" w:bidi="ar-SA"/>
        </w:rPr>
        <w:t>汕自鮀函【2023】003号</w:t>
      </w:r>
      <w:r>
        <w:rPr>
          <w:rFonts w:hint="eastAsia" w:ascii="Times New Roman" w:hAnsi="Times New Roman" w:eastAsia="方正仿宋简体" w:cs="Times New Roman"/>
          <w:kern w:val="2"/>
          <w:sz w:val="32"/>
          <w:szCs w:val="32"/>
          <w:lang w:val="en-US" w:eastAsia="zh-CN" w:bidi="ar-SA"/>
        </w:rPr>
        <w:t>，上述地块一土地用途为旅馆用地/零售商业用地兼容商务用地，地块二土地用途为商业用地/商务用地。</w:t>
      </w:r>
    </w:p>
    <w:p w14:paraId="0872ACF9">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第二条  项目改造规划及建设要求</w:t>
      </w:r>
    </w:p>
    <w:p w14:paraId="0457F409">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（一）</w:t>
      </w:r>
      <w:r>
        <w:rPr>
          <w:rFonts w:hint="eastAsia" w:ascii="Times New Roman" w:hAnsi="Times New Roman" w:eastAsia="方正仿宋简体" w:cs="Times New Roman"/>
          <w:kern w:val="2"/>
          <w:sz w:val="32"/>
          <w:szCs w:val="32"/>
          <w:lang w:val="en-US" w:eastAsia="zh-CN" w:bidi="ar-SA"/>
        </w:rPr>
        <w:t>本项目具体建设要求按照自然资源部门出具的用地规划条件及有关部门相关规定、规范要求执行，工程质量标准严格按照有关规范执行。</w:t>
      </w:r>
    </w:p>
    <w:p w14:paraId="733772C1">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（二）</w:t>
      </w:r>
      <w:r>
        <w:rPr>
          <w:rFonts w:hint="eastAsia" w:ascii="Times New Roman" w:hAnsi="Times New Roman" w:eastAsia="方正仿宋简体" w:cs="Times New Roman"/>
          <w:kern w:val="2"/>
          <w:sz w:val="32"/>
          <w:szCs w:val="32"/>
          <w:lang w:val="en-US" w:eastAsia="zh-CN" w:bidi="ar-SA"/>
        </w:rPr>
        <w:t>双方签订合作协议时，竞得人必须向甲方缴交基建保证金2000万元，并且在签订合同之日起一年内必须开工建设。竞得人在签订合作协议之日起两年内建成（即XX年XX月XX日至XX年XX月XX日）64000平方米以上的固定建筑物，甲方退还竞得人缴交的基建保证金（不计利息），否则则该基建保证金归甲方所有。竞得人可使用保函代替基建保证金，保函应当由银行或者有国有占股的担保公司等担保人出具的不可撤销、见索即付保函，担保期限不低于三年，担保金额不低于2000万人民币。</w:t>
      </w:r>
    </w:p>
    <w:p w14:paraId="754F965C">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（三）</w:t>
      </w:r>
      <w:r>
        <w:rPr>
          <w:rFonts w:hint="eastAsia" w:ascii="Times New Roman" w:hAnsi="Times New Roman" w:eastAsia="方正仿宋简体" w:cs="Times New Roman"/>
          <w:kern w:val="2"/>
          <w:sz w:val="32"/>
          <w:szCs w:val="32"/>
          <w:lang w:val="en-US" w:eastAsia="zh-CN" w:bidi="ar-SA"/>
        </w:rPr>
        <w:t>本项目投资规模：总投资金额不低于</w:t>
      </w:r>
      <w:r>
        <w:rPr>
          <w:rFonts w:hint="eastAsia" w:eastAsia="方正仿宋简体" w:cs="Times New Roman"/>
          <w:kern w:val="2"/>
          <w:sz w:val="32"/>
          <w:szCs w:val="32"/>
          <w:lang w:val="en-US" w:eastAsia="zh-CN" w:bidi="ar-SA"/>
        </w:rPr>
        <w:t>6</w:t>
      </w:r>
      <w:r>
        <w:rPr>
          <w:rFonts w:hint="eastAsia" w:ascii="Times New Roman" w:hAnsi="Times New Roman" w:eastAsia="方正仿宋简体" w:cs="Times New Roman"/>
          <w:kern w:val="2"/>
          <w:sz w:val="32"/>
          <w:szCs w:val="32"/>
          <w:lang w:val="en-US" w:eastAsia="zh-CN" w:bidi="ar-SA"/>
        </w:rPr>
        <w:t>亿</w:t>
      </w:r>
      <w:r>
        <w:rPr>
          <w:rFonts w:hint="eastAsia" w:eastAsia="方正仿宋简体" w:cs="Times New Roman"/>
          <w:kern w:val="2"/>
          <w:sz w:val="32"/>
          <w:szCs w:val="32"/>
          <w:lang w:val="en-US" w:eastAsia="zh-CN" w:bidi="ar-SA"/>
        </w:rPr>
        <w:t>元人民币，建成的固定建筑物不低于160000平方米</w:t>
      </w:r>
      <w:r>
        <w:rPr>
          <w:rFonts w:hint="eastAsia" w:ascii="Times New Roman" w:hAnsi="Times New Roman" w:eastAsia="方正仿宋简体" w:cs="Times New Roman"/>
          <w:kern w:val="2"/>
          <w:sz w:val="32"/>
          <w:szCs w:val="32"/>
          <w:lang w:val="en-US" w:eastAsia="zh-CN" w:bidi="ar-SA"/>
        </w:rPr>
        <w:t>。</w:t>
      </w:r>
    </w:p>
    <w:p w14:paraId="67DDB95B">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（四）</w:t>
      </w:r>
      <w:r>
        <w:rPr>
          <w:rFonts w:hint="eastAsia" w:ascii="Times New Roman" w:hAnsi="Times New Roman" w:eastAsia="方正仿宋简体" w:cs="Times New Roman"/>
          <w:kern w:val="2"/>
          <w:sz w:val="32"/>
          <w:szCs w:val="32"/>
          <w:lang w:val="en-US" w:eastAsia="zh-CN" w:bidi="ar-SA"/>
        </w:rPr>
        <w:t>项目建成后须达到提升人居环境，美化环境，方便当地居民购买药材的目的。</w:t>
      </w:r>
    </w:p>
    <w:p w14:paraId="41495700">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（五）</w:t>
      </w:r>
      <w:r>
        <w:rPr>
          <w:rFonts w:hint="eastAsia" w:ascii="Times New Roman" w:hAnsi="Times New Roman" w:eastAsia="方正仿宋简体" w:cs="Times New Roman"/>
          <w:kern w:val="2"/>
          <w:sz w:val="32"/>
          <w:szCs w:val="32"/>
          <w:lang w:val="en-US" w:eastAsia="zh-CN" w:bidi="ar-SA"/>
        </w:rPr>
        <w:t>项目建设须严格按照《中华人民共和国消防法》《建设工程消防设计审查验收管理暂行规定》等有关要求，依照消防安全标准进行项目建设设计和施工，确保本项目建筑符合消防安装标准要求。</w:t>
      </w:r>
    </w:p>
    <w:p w14:paraId="40949CCC">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（六）</w:t>
      </w:r>
      <w:r>
        <w:rPr>
          <w:rFonts w:hint="eastAsia" w:ascii="Times New Roman" w:hAnsi="Times New Roman" w:eastAsia="方正仿宋简体" w:cs="Times New Roman"/>
          <w:kern w:val="2"/>
          <w:sz w:val="32"/>
          <w:szCs w:val="32"/>
          <w:lang w:val="en-US" w:eastAsia="zh-CN" w:bidi="ar-SA"/>
        </w:rPr>
        <w:t>因城市轻轨工程设备房在本项目用地范围内，占地约1.24亩，本次一并纳入合作用地范围内，由竞得人负责向政府有关部门交涉处理，沙浦经联社负责提供交涉所需资料及其他应由沙浦经联社配合的工作。如果该地块没有得到妥善处理造成影响整体开发建设，则由竞得人自行负责，沙浦经联社不负任何责任。</w:t>
      </w:r>
    </w:p>
    <w:p w14:paraId="7CC94313">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第三条  合作方式及收益分配</w:t>
      </w:r>
    </w:p>
    <w:p w14:paraId="7815B37C">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（一）</w:t>
      </w:r>
      <w:r>
        <w:rPr>
          <w:rFonts w:hint="eastAsia" w:ascii="Times New Roman" w:hAnsi="Times New Roman" w:eastAsia="方正仿宋简体" w:cs="Times New Roman"/>
          <w:kern w:val="2"/>
          <w:sz w:val="32"/>
          <w:szCs w:val="32"/>
          <w:lang w:val="en-US" w:eastAsia="zh-CN" w:bidi="ar-SA"/>
        </w:rPr>
        <w:t>、合作方式为：</w:t>
      </w:r>
    </w:p>
    <w:p w14:paraId="6B7FC0B1">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1</w:t>
      </w:r>
      <w:r>
        <w:rPr>
          <w:rFonts w:hint="eastAsia" w:eastAsia="方正仿宋简体" w:cs="Times New Roman"/>
          <w:kern w:val="2"/>
          <w:sz w:val="32"/>
          <w:szCs w:val="32"/>
          <w:lang w:val="en-US" w:eastAsia="zh-CN" w:bidi="ar-SA"/>
        </w:rPr>
        <w:t xml:space="preserve">. </w:t>
      </w:r>
      <w:r>
        <w:rPr>
          <w:rFonts w:hint="eastAsia" w:ascii="Times New Roman" w:hAnsi="Times New Roman" w:eastAsia="方正仿宋简体" w:cs="Times New Roman"/>
          <w:kern w:val="2"/>
          <w:sz w:val="32"/>
          <w:szCs w:val="32"/>
          <w:lang w:val="en-US" w:eastAsia="zh-CN" w:bidi="ar-SA"/>
        </w:rPr>
        <w:t>鮀江街道沙浦社区经济联合社提供本合作项目地块的</w:t>
      </w:r>
      <w:r>
        <w:rPr>
          <w:rFonts w:hint="eastAsia" w:eastAsia="方正仿宋简体" w:cs="Times New Roman"/>
          <w:b w:val="0"/>
          <w:bCs w:val="0"/>
          <w:strike w:val="0"/>
          <w:dstrike w:val="0"/>
          <w:color w:val="auto"/>
          <w:kern w:val="2"/>
          <w:sz w:val="32"/>
          <w:szCs w:val="32"/>
          <w:lang w:val="en-US" w:eastAsia="zh-CN" w:bidi="ar-SA"/>
        </w:rPr>
        <w:t>开发运营权</w:t>
      </w:r>
      <w:r>
        <w:rPr>
          <w:rFonts w:hint="eastAsia" w:ascii="Times New Roman" w:hAnsi="Times New Roman" w:eastAsia="方正仿宋简体" w:cs="Times New Roman"/>
          <w:kern w:val="2"/>
          <w:sz w:val="32"/>
          <w:szCs w:val="32"/>
          <w:lang w:val="en-US" w:eastAsia="zh-CN" w:bidi="ar-SA"/>
        </w:rPr>
        <w:t>，包括：地块一、地块二用地总面积75931.26平方米，折合约113.897亩。</w:t>
      </w:r>
    </w:p>
    <w:p w14:paraId="7B0F1CAC">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 xml:space="preserve">2. </w:t>
      </w:r>
      <w:r>
        <w:rPr>
          <w:rFonts w:hint="eastAsia" w:ascii="Times New Roman" w:hAnsi="Times New Roman" w:eastAsia="方正仿宋简体" w:cs="Times New Roman"/>
          <w:kern w:val="2"/>
          <w:sz w:val="32"/>
          <w:szCs w:val="32"/>
          <w:lang w:val="en-US" w:eastAsia="zh-CN" w:bidi="ar-SA"/>
        </w:rPr>
        <w:t>竞得人</w:t>
      </w:r>
      <w:r>
        <w:rPr>
          <w:rFonts w:hint="eastAsia" w:eastAsia="方正仿宋简体" w:cs="Times New Roman"/>
          <w:kern w:val="2"/>
          <w:sz w:val="32"/>
          <w:szCs w:val="32"/>
          <w:lang w:val="en-US" w:eastAsia="zh-CN" w:bidi="ar-SA"/>
        </w:rPr>
        <w:t>需在</w:t>
      </w:r>
      <w:r>
        <w:rPr>
          <w:rFonts w:hint="eastAsia" w:ascii="Times New Roman" w:hAnsi="Times New Roman" w:eastAsia="方正仿宋简体" w:cs="Times New Roman"/>
          <w:kern w:val="2"/>
          <w:sz w:val="32"/>
          <w:szCs w:val="32"/>
          <w:lang w:val="en-US" w:eastAsia="zh-CN" w:bidi="ar-SA"/>
        </w:rPr>
        <w:t>签订合作协议</w:t>
      </w:r>
      <w:r>
        <w:rPr>
          <w:rFonts w:hint="eastAsia" w:eastAsia="方正仿宋简体" w:cs="Times New Roman"/>
          <w:kern w:val="2"/>
          <w:sz w:val="32"/>
          <w:szCs w:val="32"/>
          <w:lang w:val="en-US" w:eastAsia="zh-CN" w:bidi="ar-SA"/>
        </w:rPr>
        <w:t>之日起两年内免费提供项目内500平方米的室内商铺交由</w:t>
      </w:r>
      <w:r>
        <w:rPr>
          <w:rFonts w:hint="eastAsia" w:ascii="Times New Roman" w:hAnsi="Times New Roman" w:eastAsia="方正仿宋简体" w:cs="Times New Roman"/>
          <w:kern w:val="2"/>
          <w:sz w:val="32"/>
          <w:szCs w:val="32"/>
          <w:lang w:val="en-US" w:eastAsia="zh-CN" w:bidi="ar-SA"/>
        </w:rPr>
        <w:t>沙浦社区经济联合社运营管理</w:t>
      </w:r>
      <w:r>
        <w:rPr>
          <w:rFonts w:hint="eastAsia" w:eastAsia="方正仿宋简体" w:cs="Times New Roman"/>
          <w:kern w:val="2"/>
          <w:sz w:val="32"/>
          <w:szCs w:val="32"/>
          <w:lang w:val="en-US" w:eastAsia="zh-CN" w:bidi="ar-SA"/>
        </w:rPr>
        <w:t>，</w:t>
      </w:r>
      <w:r>
        <w:rPr>
          <w:rFonts w:hint="eastAsia" w:ascii="Times New Roman" w:hAnsi="Times New Roman" w:eastAsia="方正仿宋简体" w:cs="Times New Roman"/>
          <w:kern w:val="2"/>
          <w:sz w:val="32"/>
          <w:szCs w:val="32"/>
          <w:lang w:val="en-US" w:eastAsia="zh-CN" w:bidi="ar-SA"/>
        </w:rPr>
        <w:t>经济联合社自负盈亏</w:t>
      </w:r>
      <w:r>
        <w:rPr>
          <w:rFonts w:hint="eastAsia" w:eastAsia="方正仿宋简体" w:cs="Times New Roman"/>
          <w:kern w:val="2"/>
          <w:sz w:val="32"/>
          <w:szCs w:val="32"/>
          <w:lang w:val="en-US" w:eastAsia="zh-CN" w:bidi="ar-SA"/>
        </w:rPr>
        <w:t>；合作期限内本项目（除上述500平方米室内商铺外）由</w:t>
      </w:r>
      <w:r>
        <w:rPr>
          <w:rFonts w:hint="eastAsia" w:ascii="Times New Roman" w:hAnsi="Times New Roman" w:eastAsia="方正仿宋简体" w:cs="Times New Roman"/>
          <w:kern w:val="2"/>
          <w:sz w:val="32"/>
          <w:szCs w:val="32"/>
          <w:lang w:val="en-US" w:eastAsia="zh-CN" w:bidi="ar-SA"/>
        </w:rPr>
        <w:t>竞得人进行运营管理，</w:t>
      </w:r>
      <w:r>
        <w:rPr>
          <w:rFonts w:hint="eastAsia" w:eastAsia="方正仿宋简体" w:cs="Times New Roman"/>
          <w:kern w:val="2"/>
          <w:sz w:val="32"/>
          <w:szCs w:val="32"/>
          <w:lang w:val="en-US" w:eastAsia="zh-CN" w:bidi="ar-SA"/>
        </w:rPr>
        <w:t>同时</w:t>
      </w:r>
      <w:r>
        <w:rPr>
          <w:rFonts w:hint="eastAsia" w:ascii="Times New Roman" w:hAnsi="Times New Roman" w:eastAsia="方正仿宋简体" w:cs="Times New Roman"/>
          <w:kern w:val="2"/>
          <w:sz w:val="32"/>
          <w:szCs w:val="32"/>
          <w:lang w:val="en-US" w:eastAsia="zh-CN" w:bidi="ar-SA"/>
        </w:rPr>
        <w:t>鮀江街道沙浦社区经济联合社收取合作收益（计算方式详见</w:t>
      </w:r>
      <w:r>
        <w:rPr>
          <w:rFonts w:hint="eastAsia" w:eastAsia="方正仿宋简体" w:cs="Times New Roman"/>
          <w:kern w:val="2"/>
          <w:sz w:val="32"/>
          <w:szCs w:val="32"/>
          <w:lang w:val="en-US" w:eastAsia="zh-CN" w:bidi="ar-SA"/>
        </w:rPr>
        <w:t>下列第（三）条</w:t>
      </w:r>
      <w:r>
        <w:rPr>
          <w:rFonts w:hint="eastAsia" w:ascii="Times New Roman" w:hAnsi="Times New Roman" w:eastAsia="方正仿宋简体" w:cs="Times New Roman"/>
          <w:kern w:val="2"/>
          <w:sz w:val="32"/>
          <w:szCs w:val="32"/>
          <w:lang w:val="en-US" w:eastAsia="zh-CN" w:bidi="ar-SA"/>
        </w:rPr>
        <w:t>）</w:t>
      </w:r>
      <w:r>
        <w:rPr>
          <w:rFonts w:hint="eastAsia" w:eastAsia="方正仿宋简体" w:cs="Times New Roman"/>
          <w:kern w:val="2"/>
          <w:sz w:val="32"/>
          <w:szCs w:val="32"/>
          <w:lang w:val="en-US" w:eastAsia="zh-CN" w:bidi="ar-SA"/>
        </w:rPr>
        <w:t>，</w:t>
      </w:r>
      <w:r>
        <w:rPr>
          <w:rFonts w:hint="eastAsia" w:ascii="Times New Roman" w:hAnsi="Times New Roman" w:eastAsia="方正仿宋简体" w:cs="Times New Roman"/>
          <w:kern w:val="2"/>
          <w:sz w:val="32"/>
          <w:szCs w:val="32"/>
          <w:lang w:val="en-US" w:eastAsia="zh-CN" w:bidi="ar-SA"/>
        </w:rPr>
        <w:t>竞得人自负盈亏。</w:t>
      </w:r>
    </w:p>
    <w:p w14:paraId="00004654">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 xml:space="preserve">3. </w:t>
      </w:r>
      <w:r>
        <w:rPr>
          <w:rFonts w:hint="eastAsia" w:ascii="Times New Roman" w:hAnsi="Times New Roman" w:eastAsia="方正仿宋简体" w:cs="Times New Roman"/>
          <w:kern w:val="2"/>
          <w:sz w:val="32"/>
          <w:szCs w:val="32"/>
          <w:lang w:val="en-US" w:eastAsia="zh-CN" w:bidi="ar-SA"/>
        </w:rPr>
        <w:t>竞得人负责本项目前期筹备至开发过程中所需的全部资金，包括建设项目所需一切手续、以及前期筹备工作费用、土地七通一平、勘探费、设计费、报批报建费、环评费用、物业建设费、消防验收费、装饰装修及设备安装费等项目建设期间产生的一切税费、规费等费用，均由竞得人负责和承担。沙浦经联社必须配合竞得人完善本项目所需的一切手续。</w:t>
      </w:r>
    </w:p>
    <w:p w14:paraId="0E0CB27A">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4</w:t>
      </w:r>
      <w:r>
        <w:rPr>
          <w:rFonts w:hint="eastAsia" w:eastAsia="方正仿宋简体" w:cs="Times New Roman"/>
          <w:kern w:val="2"/>
          <w:sz w:val="32"/>
          <w:szCs w:val="32"/>
          <w:lang w:val="en-US" w:eastAsia="zh-CN" w:bidi="ar-SA"/>
        </w:rPr>
        <w:t xml:space="preserve">. </w:t>
      </w:r>
      <w:r>
        <w:rPr>
          <w:rFonts w:hint="eastAsia" w:ascii="Times New Roman" w:hAnsi="Times New Roman" w:eastAsia="方正仿宋简体" w:cs="Times New Roman"/>
          <w:kern w:val="2"/>
          <w:sz w:val="32"/>
          <w:szCs w:val="32"/>
          <w:lang w:val="en-US" w:eastAsia="zh-CN" w:bidi="ar-SA"/>
        </w:rPr>
        <w:t>在合作期限内，竞得人享有项目地块地上建（构）筑物除支付鮀江街道沙浦社区经济联合社的</w:t>
      </w:r>
      <w:r>
        <w:rPr>
          <w:rFonts w:hint="eastAsia" w:eastAsia="方正仿宋简体" w:cs="Times New Roman"/>
          <w:kern w:val="2"/>
          <w:sz w:val="32"/>
          <w:szCs w:val="32"/>
          <w:lang w:val="en-US" w:eastAsia="zh-CN" w:bidi="ar-SA"/>
        </w:rPr>
        <w:t>合作</w:t>
      </w:r>
      <w:r>
        <w:rPr>
          <w:rFonts w:hint="eastAsia" w:ascii="Times New Roman" w:hAnsi="Times New Roman" w:eastAsia="方正仿宋简体" w:cs="Times New Roman"/>
          <w:kern w:val="2"/>
          <w:sz w:val="32"/>
          <w:szCs w:val="32"/>
          <w:lang w:val="en-US" w:eastAsia="zh-CN" w:bidi="ar-SA"/>
        </w:rPr>
        <w:t>收益外的运营收益权。</w:t>
      </w:r>
    </w:p>
    <w:p w14:paraId="50729AA5">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（二）</w:t>
      </w:r>
      <w:r>
        <w:rPr>
          <w:rFonts w:hint="eastAsia" w:ascii="Times New Roman" w:hAnsi="Times New Roman" w:eastAsia="方正仿宋简体" w:cs="Times New Roman"/>
          <w:kern w:val="2"/>
          <w:sz w:val="32"/>
          <w:szCs w:val="32"/>
          <w:lang w:val="en-US" w:eastAsia="zh-CN" w:bidi="ar-SA"/>
        </w:rPr>
        <w:t>本项目</w:t>
      </w:r>
      <w:r>
        <w:rPr>
          <w:rFonts w:hint="eastAsia" w:ascii="Times New Roman" w:hAnsi="Times New Roman" w:eastAsia="方正仿宋简体" w:cs="Times New Roman"/>
          <w:color w:val="auto"/>
          <w:kern w:val="2"/>
          <w:sz w:val="32"/>
          <w:szCs w:val="32"/>
          <w:lang w:val="en-US" w:eastAsia="zh-CN" w:bidi="ar-SA"/>
        </w:rPr>
        <w:t>为合作开发</w:t>
      </w:r>
      <w:r>
        <w:rPr>
          <w:rFonts w:hint="eastAsia" w:eastAsia="方正仿宋简体" w:cs="Times New Roman"/>
          <w:color w:val="auto"/>
          <w:kern w:val="2"/>
          <w:sz w:val="32"/>
          <w:szCs w:val="32"/>
          <w:lang w:val="en-US" w:eastAsia="zh-CN" w:bidi="ar-SA"/>
        </w:rPr>
        <w:t>运营</w:t>
      </w:r>
      <w:r>
        <w:rPr>
          <w:rFonts w:hint="eastAsia" w:ascii="Times New Roman" w:hAnsi="Times New Roman" w:eastAsia="方正仿宋简体" w:cs="Times New Roman"/>
          <w:color w:val="auto"/>
          <w:kern w:val="2"/>
          <w:sz w:val="32"/>
          <w:szCs w:val="32"/>
          <w:lang w:val="en-US" w:eastAsia="zh-CN" w:bidi="ar-SA"/>
        </w:rPr>
        <w:t>项目</w:t>
      </w:r>
      <w:r>
        <w:rPr>
          <w:rFonts w:hint="eastAsia" w:ascii="Times New Roman" w:hAnsi="Times New Roman" w:eastAsia="方正仿宋简体" w:cs="Times New Roman"/>
          <w:kern w:val="2"/>
          <w:sz w:val="32"/>
          <w:szCs w:val="32"/>
          <w:lang w:val="en-US" w:eastAsia="zh-CN" w:bidi="ar-SA"/>
        </w:rPr>
        <w:t>，合作期限为40年（从双方签订合作协议之日起算）。</w:t>
      </w:r>
    </w:p>
    <w:p w14:paraId="18B5D269">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（三）</w:t>
      </w:r>
      <w:r>
        <w:rPr>
          <w:rFonts w:hint="eastAsia" w:ascii="Times New Roman" w:hAnsi="Times New Roman" w:eastAsia="方正仿宋简体" w:cs="Times New Roman"/>
          <w:kern w:val="2"/>
          <w:sz w:val="32"/>
          <w:szCs w:val="32"/>
          <w:lang w:val="en-US" w:eastAsia="zh-CN" w:bidi="ar-SA"/>
        </w:rPr>
        <w:t>因考虑到竞得人投资规模比较大，基建周期长，沙浦经联社同意竞得人自签订合同之日起第一年为基建期（基建期免收合作收益），合作收益自签订合同之日起第二年计起。</w:t>
      </w:r>
    </w:p>
    <w:p w14:paraId="2C4BDEF3">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（四）</w:t>
      </w:r>
      <w:r>
        <w:rPr>
          <w:rFonts w:hint="eastAsia" w:ascii="Times New Roman" w:hAnsi="Times New Roman" w:eastAsia="方正仿宋简体" w:cs="Times New Roman"/>
          <w:kern w:val="2"/>
          <w:sz w:val="32"/>
          <w:szCs w:val="32"/>
          <w:lang w:val="en-US" w:eastAsia="zh-CN" w:bidi="ar-SA"/>
        </w:rPr>
        <w:t>参照评估单位广东瑞基资产评估土地房地产估价有限公司评估报告（粤瑞基资评字【2024】第028号），经综合考虑竞得人开发建设手续费和有关费用等资金投入成本较大，鮀江街道沙浦经济联合社可分得的收益总额为贰亿伍仟贰佰陆拾壹万伍仟叁佰贰拾捌元捌角贰分（￥252615328.82），收益分为四期计算，每期十年，具体如下：</w:t>
      </w:r>
    </w:p>
    <w:p w14:paraId="7ED6BF3F">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第一期：2024年 月 日至2034年 月 日（第一年为基建期，免收合作收益），每年金额为伍佰玖拾贰万贰仟陆佰叁拾捌元贰角捌分（￥5922638.28），九年金额为伍仟叁佰叁拾万叁仟柒佰肆拾肆元伍角贰分（￥53303744.52）；</w:t>
      </w:r>
    </w:p>
    <w:p w14:paraId="508CA0E4">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第二期：2034年 月 日至2044年 月 日，在上期基础上递增5%，每年金额为陆佰贰拾壹万捌仟柒佰柒拾元壹角玖分（￥6218770.19），十年金额为陆仟贰佰壹拾捌万柒仟柒佰零壹元玖角（￥62187701.9）；</w:t>
      </w:r>
    </w:p>
    <w:p w14:paraId="27781ADD">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第三期：2044年 月 日至2054年 月 日，在上期基础上递增5%，每年金额为陆佰伍拾贰万玖仟柒佰零捌元陆角玖分（￥6529708.69），十年金额为陆仟伍佰贰拾玖万柒仟零捌拾陆元玖角（￥65297086.9）；</w:t>
      </w:r>
    </w:p>
    <w:p w14:paraId="7DEFB644">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第四期：2054年 月 日至2064年 月 日，在上期基础上递增10%，每年金额为柒佰壹拾捌万贰仟陆佰柒拾玖元伍角伍分（￥7182679.55），十年金额为柒仟壹佰捌拾贰万陆仟柒佰玖拾伍元伍角（￥71826795.5）；</w:t>
      </w:r>
    </w:p>
    <w:p w14:paraId="28CAD9E5">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（五）</w:t>
      </w:r>
      <w:r>
        <w:rPr>
          <w:rFonts w:hint="eastAsia" w:ascii="Times New Roman" w:hAnsi="Times New Roman" w:eastAsia="方正仿宋简体" w:cs="Times New Roman"/>
          <w:kern w:val="2"/>
          <w:sz w:val="32"/>
          <w:szCs w:val="32"/>
          <w:lang w:val="en-US" w:eastAsia="zh-CN" w:bidi="ar-SA"/>
        </w:rPr>
        <w:t>合作收益支付方式：竞得人在签订合同时应当缴交基建保证金</w:t>
      </w:r>
      <w:r>
        <w:rPr>
          <w:rFonts w:hint="eastAsia" w:eastAsia="方正仿宋简体" w:cs="Times New Roman"/>
          <w:kern w:val="2"/>
          <w:sz w:val="32"/>
          <w:szCs w:val="32"/>
          <w:lang w:val="en-US" w:eastAsia="zh-CN" w:bidi="ar-SA"/>
        </w:rPr>
        <w:t>20</w:t>
      </w:r>
      <w:r>
        <w:rPr>
          <w:rFonts w:hint="eastAsia" w:ascii="Times New Roman" w:hAnsi="Times New Roman" w:eastAsia="方正仿宋简体" w:cs="Times New Roman"/>
          <w:kern w:val="2"/>
          <w:sz w:val="32"/>
          <w:szCs w:val="32"/>
          <w:lang w:val="en-US" w:eastAsia="zh-CN" w:bidi="ar-SA"/>
        </w:rPr>
        <w:t>00万元和履约保证金</w:t>
      </w:r>
      <w:r>
        <w:rPr>
          <w:rFonts w:hint="eastAsia" w:eastAsia="方正仿宋简体" w:cs="Times New Roman"/>
          <w:kern w:val="2"/>
          <w:sz w:val="32"/>
          <w:szCs w:val="32"/>
          <w:lang w:val="en-US" w:eastAsia="zh-CN" w:bidi="ar-SA"/>
        </w:rPr>
        <w:t>300</w:t>
      </w:r>
      <w:r>
        <w:rPr>
          <w:rFonts w:hint="eastAsia" w:ascii="Times New Roman" w:hAnsi="Times New Roman" w:eastAsia="方正仿宋简体" w:cs="Times New Roman"/>
          <w:kern w:val="2"/>
          <w:sz w:val="32"/>
          <w:szCs w:val="32"/>
          <w:lang w:val="en-US" w:eastAsia="zh-CN" w:bidi="ar-SA"/>
        </w:rPr>
        <w:t>万元。合作收益按照每半年收取一次，竞得人应于每半年第一个月15日前缴纳。如竞得人拖欠合作收益6个月的，鮀江街道沙浦经联社有权按中国人民银行公布的利率收取滞纳金，并有权单方面终止合同。</w:t>
      </w:r>
    </w:p>
    <w:p w14:paraId="12ABD7E8">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（六）</w:t>
      </w:r>
      <w:r>
        <w:rPr>
          <w:rFonts w:hint="eastAsia" w:eastAsia="方正仿宋简体" w:cs="Times New Roman"/>
          <w:color w:val="auto"/>
          <w:kern w:val="2"/>
          <w:sz w:val="32"/>
          <w:szCs w:val="32"/>
          <w:lang w:val="en-US" w:eastAsia="zh-CN" w:bidi="ar-SA"/>
        </w:rPr>
        <w:t>由于本项目为合作开发运营项目，</w:t>
      </w:r>
      <w:r>
        <w:rPr>
          <w:rFonts w:hint="eastAsia" w:ascii="Times New Roman" w:hAnsi="Times New Roman" w:eastAsia="方正仿宋简体" w:cs="Times New Roman"/>
          <w:kern w:val="2"/>
          <w:sz w:val="32"/>
          <w:szCs w:val="32"/>
          <w:lang w:val="en-US" w:eastAsia="zh-CN" w:bidi="ar-SA"/>
        </w:rPr>
        <w:t>竞得人投入生产经营，</w:t>
      </w:r>
      <w:r>
        <w:rPr>
          <w:rFonts w:hint="eastAsia" w:eastAsia="方正仿宋简体" w:cs="Times New Roman"/>
          <w:kern w:val="2"/>
          <w:sz w:val="32"/>
          <w:szCs w:val="32"/>
          <w:lang w:val="en-US" w:eastAsia="zh-CN" w:bidi="ar-SA"/>
        </w:rPr>
        <w:t>需承诺为鮀江街道居民提供不少于40个的就业岗位，</w:t>
      </w:r>
      <w:r>
        <w:rPr>
          <w:rFonts w:hint="eastAsia" w:eastAsia="方正仿宋简体" w:cs="Times New Roman"/>
          <w:color w:val="auto"/>
          <w:kern w:val="2"/>
          <w:sz w:val="32"/>
          <w:szCs w:val="32"/>
          <w:lang w:val="en-US" w:eastAsia="zh-CN" w:bidi="ar-SA"/>
        </w:rPr>
        <w:t>为促进村民收入，</w:t>
      </w:r>
      <w:r>
        <w:rPr>
          <w:rFonts w:hint="eastAsia" w:ascii="Times New Roman" w:hAnsi="Times New Roman" w:eastAsia="方正仿宋简体" w:cs="Times New Roman"/>
          <w:kern w:val="2"/>
          <w:sz w:val="32"/>
          <w:szCs w:val="32"/>
          <w:lang w:val="en-US" w:eastAsia="zh-CN" w:bidi="ar-SA"/>
        </w:rPr>
        <w:t>在同等条件下，应优先招聘沙浦经联社成员。</w:t>
      </w:r>
    </w:p>
    <w:p w14:paraId="0EEB6160">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（七）</w:t>
      </w:r>
      <w:r>
        <w:rPr>
          <w:rFonts w:hint="eastAsia" w:ascii="Times New Roman" w:hAnsi="Times New Roman" w:eastAsia="方正仿宋简体" w:cs="Times New Roman"/>
          <w:kern w:val="2"/>
          <w:sz w:val="32"/>
          <w:szCs w:val="32"/>
          <w:lang w:val="en-US" w:eastAsia="zh-CN" w:bidi="ar-SA"/>
        </w:rPr>
        <w:t xml:space="preserve">竞得方式：采用书面报价方式   </w:t>
      </w:r>
    </w:p>
    <w:p w14:paraId="700CF2A2">
      <w:pPr>
        <w:ind w:firstLine="640" w:firstLineChars="200"/>
        <w:rPr>
          <w:rFonts w:hint="eastAsia"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上述项目鮀江街道沙浦社区经济联合社第一期第二年可分得</w:t>
      </w:r>
      <w:r>
        <w:rPr>
          <w:rFonts w:hint="eastAsia" w:eastAsia="方正仿宋简体" w:cs="Times New Roman"/>
          <w:kern w:val="2"/>
          <w:sz w:val="32"/>
          <w:szCs w:val="32"/>
          <w:lang w:val="en-US" w:eastAsia="zh-CN" w:bidi="ar-SA"/>
        </w:rPr>
        <w:t>合作</w:t>
      </w:r>
      <w:r>
        <w:rPr>
          <w:rFonts w:hint="eastAsia" w:ascii="Times New Roman" w:hAnsi="Times New Roman" w:eastAsia="方正仿宋简体" w:cs="Times New Roman"/>
          <w:kern w:val="2"/>
          <w:sz w:val="32"/>
          <w:szCs w:val="32"/>
          <w:lang w:val="en-US" w:eastAsia="zh-CN" w:bidi="ar-SA"/>
        </w:rPr>
        <w:t>收益人民币伍佰玖拾贰万贰仟陆佰叁拾捌元贰角捌分（￥5922638.28）为底价，最小加价额为人民币10万元或其整数倍，以最高报价确定竞得人。</w:t>
      </w:r>
      <w:r>
        <w:rPr>
          <w:rFonts w:hint="eastAsia" w:eastAsia="方正仿宋简体" w:cs="Times New Roman"/>
          <w:kern w:val="2"/>
          <w:sz w:val="32"/>
          <w:szCs w:val="32"/>
          <w:lang w:val="en-US" w:eastAsia="zh-CN" w:bidi="ar-SA"/>
        </w:rPr>
        <w:t>书面最高报价如出现2个或2个以上相同者，则最高报价相同者进行新一轮书面报价，新一轮书面报价以上一次最高报价为底价，最小加价额为人民币10万元或其整数倍，直至最高报价确定竞得人。</w:t>
      </w:r>
    </w:p>
    <w:p w14:paraId="38F54BB3">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第四条  竞投人资格及有关规定</w:t>
      </w:r>
    </w:p>
    <w:p w14:paraId="4090056C">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（一）</w:t>
      </w:r>
      <w:r>
        <w:rPr>
          <w:rFonts w:hint="eastAsia" w:ascii="Times New Roman" w:hAnsi="Times New Roman" w:eastAsia="方正仿宋简体" w:cs="Times New Roman"/>
          <w:kern w:val="2"/>
          <w:sz w:val="32"/>
          <w:szCs w:val="32"/>
          <w:lang w:val="en-US" w:eastAsia="zh-CN" w:bidi="ar-SA"/>
        </w:rPr>
        <w:t>竞投人资质和要求</w:t>
      </w:r>
    </w:p>
    <w:p w14:paraId="308EBA62">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1</w:t>
      </w:r>
      <w:r>
        <w:rPr>
          <w:rFonts w:hint="eastAsia" w:eastAsia="方正仿宋简体" w:cs="Times New Roman"/>
          <w:kern w:val="2"/>
          <w:sz w:val="32"/>
          <w:szCs w:val="32"/>
          <w:lang w:val="en-US" w:eastAsia="zh-CN" w:bidi="ar-SA"/>
        </w:rPr>
        <w:t xml:space="preserve">. </w:t>
      </w:r>
      <w:r>
        <w:rPr>
          <w:rFonts w:hint="eastAsia" w:ascii="Times New Roman" w:hAnsi="Times New Roman" w:eastAsia="方正仿宋简体" w:cs="Times New Roman"/>
          <w:kern w:val="2"/>
          <w:sz w:val="32"/>
          <w:szCs w:val="32"/>
          <w:lang w:val="en-US" w:eastAsia="zh-CN" w:bidi="ar-SA"/>
        </w:rPr>
        <w:t>竞投人必须是汕头市注册登记的药业企业（税务注册地需在金平区），注册资金不少于人民币2000万元。注册时间在</w:t>
      </w:r>
      <w:r>
        <w:rPr>
          <w:rFonts w:hint="eastAsia" w:eastAsia="方正仿宋简体" w:cs="Times New Roman"/>
          <w:kern w:val="2"/>
          <w:sz w:val="32"/>
          <w:szCs w:val="32"/>
          <w:lang w:val="en-US" w:eastAsia="zh-CN" w:bidi="ar-SA"/>
        </w:rPr>
        <w:t>必须2024年7月1日前</w:t>
      </w:r>
      <w:r>
        <w:rPr>
          <w:rFonts w:hint="eastAsia" w:ascii="Times New Roman" w:hAnsi="Times New Roman" w:eastAsia="方正仿宋简体" w:cs="Times New Roman"/>
          <w:kern w:val="2"/>
          <w:sz w:val="32"/>
          <w:szCs w:val="32"/>
          <w:lang w:val="en-US" w:eastAsia="zh-CN" w:bidi="ar-SA"/>
        </w:rPr>
        <w:t>。</w:t>
      </w:r>
    </w:p>
    <w:p w14:paraId="273EF8F1">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2</w:t>
      </w:r>
      <w:r>
        <w:rPr>
          <w:rFonts w:hint="eastAsia" w:eastAsia="方正仿宋简体" w:cs="Times New Roman"/>
          <w:kern w:val="2"/>
          <w:sz w:val="32"/>
          <w:szCs w:val="32"/>
          <w:lang w:val="en-US" w:eastAsia="zh-CN" w:bidi="ar-SA"/>
        </w:rPr>
        <w:t xml:space="preserve">. </w:t>
      </w:r>
      <w:r>
        <w:rPr>
          <w:rFonts w:hint="eastAsia" w:ascii="Times New Roman" w:hAnsi="Times New Roman" w:eastAsia="方正仿宋简体" w:cs="Times New Roman"/>
          <w:kern w:val="2"/>
          <w:sz w:val="32"/>
          <w:szCs w:val="32"/>
          <w:lang w:val="en-US" w:eastAsia="zh-CN" w:bidi="ar-SA"/>
        </w:rPr>
        <w:t>自然人、联合体或联营体不得参与本次项目竞投；</w:t>
      </w:r>
    </w:p>
    <w:p w14:paraId="69A1CD1F">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3</w:t>
      </w:r>
      <w:r>
        <w:rPr>
          <w:rFonts w:hint="eastAsia" w:eastAsia="方正仿宋简体" w:cs="Times New Roman"/>
          <w:kern w:val="2"/>
          <w:sz w:val="32"/>
          <w:szCs w:val="32"/>
          <w:lang w:val="en-US" w:eastAsia="zh-CN" w:bidi="ar-SA"/>
        </w:rPr>
        <w:t xml:space="preserve">. </w:t>
      </w:r>
      <w:r>
        <w:rPr>
          <w:rFonts w:hint="eastAsia" w:ascii="Times New Roman" w:hAnsi="Times New Roman" w:eastAsia="方正仿宋简体" w:cs="Times New Roman"/>
          <w:kern w:val="2"/>
          <w:sz w:val="32"/>
          <w:szCs w:val="32"/>
          <w:lang w:val="en-US" w:eastAsia="zh-CN" w:bidi="ar-SA"/>
        </w:rPr>
        <w:t>竞投人竞投申请时须缴纳竞投保证金，金额为人民币700万元；</w:t>
      </w:r>
    </w:p>
    <w:p w14:paraId="2F5C545E">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4</w:t>
      </w:r>
      <w:r>
        <w:rPr>
          <w:rFonts w:hint="eastAsia" w:eastAsia="方正仿宋简体" w:cs="Times New Roman"/>
          <w:kern w:val="2"/>
          <w:sz w:val="32"/>
          <w:szCs w:val="32"/>
          <w:lang w:val="en-US" w:eastAsia="zh-CN" w:bidi="ar-SA"/>
        </w:rPr>
        <w:t xml:space="preserve">. </w:t>
      </w:r>
      <w:r>
        <w:rPr>
          <w:rFonts w:hint="eastAsia" w:ascii="Times New Roman" w:hAnsi="Times New Roman" w:eastAsia="方正仿宋简体" w:cs="Times New Roman"/>
          <w:kern w:val="2"/>
          <w:sz w:val="32"/>
          <w:szCs w:val="32"/>
          <w:lang w:val="en-US" w:eastAsia="zh-CN" w:bidi="ar-SA"/>
        </w:rPr>
        <w:t>不得以他人名义竞投或者以其他方式弄虚作假，骗取竞得，竞得人未经沙浦社区经济联合社同意，不允许转包和分包。</w:t>
      </w:r>
    </w:p>
    <w:p w14:paraId="309183C3">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5</w:t>
      </w:r>
      <w:r>
        <w:rPr>
          <w:rFonts w:hint="eastAsia" w:eastAsia="方正仿宋简体" w:cs="Times New Roman"/>
          <w:kern w:val="2"/>
          <w:sz w:val="32"/>
          <w:szCs w:val="32"/>
          <w:lang w:val="en-US" w:eastAsia="zh-CN" w:bidi="ar-SA"/>
        </w:rPr>
        <w:t xml:space="preserve">. </w:t>
      </w:r>
      <w:r>
        <w:rPr>
          <w:rFonts w:hint="eastAsia" w:ascii="Times New Roman" w:hAnsi="Times New Roman" w:eastAsia="方正仿宋简体" w:cs="Times New Roman"/>
          <w:kern w:val="2"/>
          <w:sz w:val="32"/>
          <w:szCs w:val="32"/>
          <w:lang w:val="en-US" w:eastAsia="zh-CN" w:bidi="ar-SA"/>
        </w:rPr>
        <w:t>竞得人未经沙浦社区经济联合社同意，不得将项目转让，不得以项目名义进行融资、贷款、抵押或对外提供担保。</w:t>
      </w:r>
    </w:p>
    <w:p w14:paraId="2EFAB4EB">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6</w:t>
      </w:r>
      <w:r>
        <w:rPr>
          <w:rFonts w:hint="eastAsia" w:eastAsia="方正仿宋简体" w:cs="Times New Roman"/>
          <w:kern w:val="2"/>
          <w:sz w:val="32"/>
          <w:szCs w:val="32"/>
          <w:lang w:val="en-US" w:eastAsia="zh-CN" w:bidi="ar-SA"/>
        </w:rPr>
        <w:t xml:space="preserve">. </w:t>
      </w:r>
      <w:r>
        <w:rPr>
          <w:rFonts w:hint="eastAsia" w:ascii="Times New Roman" w:hAnsi="Times New Roman" w:eastAsia="方正仿宋简体" w:cs="Times New Roman"/>
          <w:kern w:val="2"/>
          <w:sz w:val="32"/>
          <w:szCs w:val="32"/>
          <w:lang w:val="en-US" w:eastAsia="zh-CN" w:bidi="ar-SA"/>
        </w:rPr>
        <w:t>竞得人需在合作协议签订之日起一年内，对该项目进行开工建设。竞得人未能在规定时间内按时开工建设，合作协议自动失效终止，鮀江街道沙浦经济联合社没收竞得人已缴交的履约保证金、基建保证金及其他一切已向经联社交缴的费用及其它设施。</w:t>
      </w:r>
    </w:p>
    <w:p w14:paraId="147A7DDD">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（二）</w:t>
      </w:r>
      <w:r>
        <w:rPr>
          <w:rFonts w:hint="eastAsia" w:ascii="Times New Roman" w:hAnsi="Times New Roman" w:eastAsia="方正仿宋简体" w:cs="Times New Roman"/>
          <w:kern w:val="2"/>
          <w:sz w:val="32"/>
          <w:szCs w:val="32"/>
          <w:lang w:val="en-US" w:eastAsia="zh-CN" w:bidi="ar-SA"/>
        </w:rPr>
        <w:t>竞投人违反本方案第四条1款第（2）、（4）项规定的，竞得结果无效。</w:t>
      </w:r>
    </w:p>
    <w:p w14:paraId="7B0E6FE3">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（三）</w:t>
      </w:r>
      <w:r>
        <w:rPr>
          <w:rFonts w:hint="eastAsia" w:ascii="Times New Roman" w:hAnsi="Times New Roman" w:eastAsia="方正仿宋简体" w:cs="Times New Roman"/>
          <w:kern w:val="2"/>
          <w:sz w:val="32"/>
          <w:szCs w:val="32"/>
          <w:lang w:val="en-US" w:eastAsia="zh-CN" w:bidi="ar-SA"/>
        </w:rPr>
        <w:t>竞投人报名应提交的资料包括：</w:t>
      </w:r>
    </w:p>
    <w:p w14:paraId="78347DFF">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1</w:t>
      </w:r>
      <w:r>
        <w:rPr>
          <w:rFonts w:hint="eastAsia" w:eastAsia="方正仿宋简体" w:cs="Times New Roman"/>
          <w:kern w:val="2"/>
          <w:sz w:val="32"/>
          <w:szCs w:val="32"/>
          <w:lang w:val="en-US" w:eastAsia="zh-CN" w:bidi="ar-SA"/>
        </w:rPr>
        <w:t xml:space="preserve">. </w:t>
      </w:r>
      <w:r>
        <w:rPr>
          <w:rFonts w:hint="eastAsia" w:ascii="Times New Roman" w:hAnsi="Times New Roman" w:eastAsia="方正仿宋简体" w:cs="Times New Roman"/>
          <w:kern w:val="2"/>
          <w:sz w:val="32"/>
          <w:szCs w:val="32"/>
          <w:lang w:val="en-US" w:eastAsia="zh-CN" w:bidi="ar-SA"/>
        </w:rPr>
        <w:t>竞投人营业执照、法定代表人身份证；</w:t>
      </w:r>
    </w:p>
    <w:p w14:paraId="0E451146">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2</w:t>
      </w:r>
      <w:r>
        <w:rPr>
          <w:rFonts w:hint="eastAsia" w:eastAsia="方正仿宋简体" w:cs="Times New Roman"/>
          <w:kern w:val="2"/>
          <w:sz w:val="32"/>
          <w:szCs w:val="32"/>
          <w:lang w:val="en-US" w:eastAsia="zh-CN" w:bidi="ar-SA"/>
        </w:rPr>
        <w:t xml:space="preserve">. </w:t>
      </w:r>
      <w:r>
        <w:rPr>
          <w:rFonts w:hint="eastAsia" w:ascii="Times New Roman" w:hAnsi="Times New Roman" w:eastAsia="方正仿宋简体" w:cs="Times New Roman"/>
          <w:kern w:val="2"/>
          <w:sz w:val="32"/>
          <w:szCs w:val="32"/>
          <w:lang w:val="en-US" w:eastAsia="zh-CN" w:bidi="ar-SA"/>
        </w:rPr>
        <w:t>竞投人授权委托书及受委托人身份证（委托他人代理）；</w:t>
      </w:r>
    </w:p>
    <w:p w14:paraId="6AC894EB">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以上资料需提供原件及复印件两份，复印件需加盖公章。由鮀江街道农村集体资产资源交易平台对竞投单位的报名资格进行审核后，对符合条件的竞投单位由鮀江街道农村集体资产资源交易平台发放《合作开发主体报名资格确认书》。</w:t>
      </w:r>
    </w:p>
    <w:p w14:paraId="25802CF2">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（四）</w:t>
      </w:r>
      <w:r>
        <w:rPr>
          <w:rFonts w:hint="eastAsia" w:ascii="Times New Roman" w:hAnsi="Times New Roman" w:eastAsia="方正仿宋简体" w:cs="Times New Roman"/>
          <w:kern w:val="2"/>
          <w:sz w:val="32"/>
          <w:szCs w:val="32"/>
          <w:lang w:val="en-US" w:eastAsia="zh-CN" w:bidi="ar-SA"/>
        </w:rPr>
        <w:t>报名登记:</w:t>
      </w:r>
    </w:p>
    <w:p w14:paraId="637F8317">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1</w:t>
      </w:r>
      <w:r>
        <w:rPr>
          <w:rFonts w:hint="eastAsia" w:eastAsia="方正仿宋简体" w:cs="Times New Roman"/>
          <w:kern w:val="2"/>
          <w:sz w:val="32"/>
          <w:szCs w:val="32"/>
          <w:lang w:val="en-US" w:eastAsia="zh-CN" w:bidi="ar-SA"/>
        </w:rPr>
        <w:t xml:space="preserve">. </w:t>
      </w:r>
      <w:r>
        <w:rPr>
          <w:rFonts w:hint="eastAsia" w:ascii="Times New Roman" w:hAnsi="Times New Roman" w:eastAsia="方正仿宋简体" w:cs="Times New Roman"/>
          <w:kern w:val="2"/>
          <w:sz w:val="32"/>
          <w:szCs w:val="32"/>
          <w:lang w:val="en-US" w:eastAsia="zh-CN" w:bidi="ar-SA"/>
        </w:rPr>
        <w:t>竞投人报名登记时间:XX年XX月XX日-XX年XX月XX日。</w:t>
      </w:r>
    </w:p>
    <w:p w14:paraId="05E694A8">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竞投人报名登记地点：鮀江街道办事处</w:t>
      </w:r>
    </w:p>
    <w:p w14:paraId="0807C483">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联系电话：0754-88074102</w:t>
      </w:r>
    </w:p>
    <w:p w14:paraId="342A30A5">
      <w:pPr>
        <w:numPr>
          <w:ilvl w:val="0"/>
          <w:numId w:val="1"/>
        </w:num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竞投费用承担：</w:t>
      </w:r>
    </w:p>
    <w:p w14:paraId="773E32F2">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①竞投人参加竞投活动所发生的费用，全部由竞投人承担。</w:t>
      </w:r>
    </w:p>
    <w:p w14:paraId="096E1C3F">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②对制作该片区的开发建设方案及其设计费用，无论竞投人是否竞得，鮀江街道沙浦社区经济联合社均不予任何补偿。</w:t>
      </w:r>
    </w:p>
    <w:p w14:paraId="229B66D7">
      <w:pPr>
        <w:numPr>
          <w:ilvl w:val="0"/>
          <w:numId w:val="1"/>
        </w:numPr>
        <w:ind w:left="0" w:leftChars="0"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竞投保证金</w:t>
      </w:r>
    </w:p>
    <w:p w14:paraId="57F8B018">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①符合上述报名条件的企业应在规定时间内在如下指定账户缴交并到账保证金人民币700万元（保证金不予计息），否则视为报名不成功。</w:t>
      </w:r>
    </w:p>
    <w:p w14:paraId="6C851DFD">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②收款账户信息如下：</w:t>
      </w:r>
    </w:p>
    <w:p w14:paraId="3CEEFE4C">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 xml:space="preserve">户名： </w:t>
      </w:r>
    </w:p>
    <w:p w14:paraId="5C4E27FE">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开户银行：</w:t>
      </w:r>
    </w:p>
    <w:p w14:paraId="17EBB59E">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账号：</w:t>
      </w:r>
    </w:p>
    <w:p w14:paraId="4046D2F2">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③竞投人应在报名截止日下一个工作日之前（以银行账户到账时间为准）以银行转账的方式向指定账户交付竞投保证金，竞投人缴交后将缴款回单提交鮀江街道农村集体资产资源交易平台，视为报名成功；竞投人不按要求交付竞投保证金的，视为报名不成功。</w:t>
      </w:r>
    </w:p>
    <w:p w14:paraId="1FE2B858">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竞投保证金不得委托他方代交，竞投保证金必须以银行转账方式缴交。</w:t>
      </w:r>
    </w:p>
    <w:p w14:paraId="088D49CF">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④竞投人未竞得，竞投保证金将在竞投结果公示期满无异议后，十五个工作日内不计息退还竞投人原付款账户。</w:t>
      </w:r>
    </w:p>
    <w:p w14:paraId="5C9CAC8D">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⑤为加快项目实施进度，竞得人必须在交易结果公示期满无异议后十个工作日内与沙浦社区经济联合社签订合作协议书，合作协议主要条款按本方案的公告内容及要求执行；竞得人无征得鮀江街道</w:t>
      </w:r>
      <w:r>
        <w:rPr>
          <w:rFonts w:hint="eastAsia" w:eastAsia="方正仿宋简体" w:cs="Times New Roman"/>
          <w:kern w:val="2"/>
          <w:sz w:val="32"/>
          <w:szCs w:val="32"/>
          <w:lang w:val="en-US" w:eastAsia="zh-CN" w:bidi="ar-SA"/>
        </w:rPr>
        <w:t>办事处</w:t>
      </w:r>
      <w:r>
        <w:rPr>
          <w:rFonts w:hint="eastAsia" w:ascii="Times New Roman" w:hAnsi="Times New Roman" w:eastAsia="方正仿宋简体" w:cs="Times New Roman"/>
          <w:kern w:val="2"/>
          <w:sz w:val="32"/>
          <w:szCs w:val="32"/>
          <w:lang w:val="en-US" w:eastAsia="zh-CN" w:bidi="ar-SA"/>
        </w:rPr>
        <w:t>及沙浦社区经济联合社书面同意，延期签订合作协议书的，视为放弃竞投资格，则原缴交竞投保证金将不予退回。</w:t>
      </w:r>
    </w:p>
    <w:p w14:paraId="200A4EB5">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⑥本次公开选择合作开发主体不接受电话、信函、电子邮件及口头竞投的申请和报价。</w:t>
      </w:r>
    </w:p>
    <w:p w14:paraId="24ED8255">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(五)</w:t>
      </w:r>
      <w:r>
        <w:rPr>
          <w:rFonts w:hint="eastAsia" w:ascii="Times New Roman" w:hAnsi="Times New Roman" w:eastAsia="方正仿宋简体" w:cs="Times New Roman"/>
          <w:kern w:val="2"/>
          <w:sz w:val="32"/>
          <w:szCs w:val="32"/>
          <w:lang w:val="en-US" w:eastAsia="zh-CN" w:bidi="ar-SA"/>
        </w:rPr>
        <w:t>有下列情形之一的，竞投保证金不予退还：</w:t>
      </w:r>
    </w:p>
    <w:p w14:paraId="01A211FB">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1</w:t>
      </w:r>
      <w:r>
        <w:rPr>
          <w:rFonts w:hint="eastAsia" w:eastAsia="方正仿宋简体" w:cs="Times New Roman"/>
          <w:kern w:val="2"/>
          <w:sz w:val="32"/>
          <w:szCs w:val="32"/>
          <w:lang w:val="en-US" w:eastAsia="zh-CN" w:bidi="ar-SA"/>
        </w:rPr>
        <w:t xml:space="preserve">. </w:t>
      </w:r>
      <w:r>
        <w:rPr>
          <w:rFonts w:hint="eastAsia" w:ascii="Times New Roman" w:hAnsi="Times New Roman" w:eastAsia="方正仿宋简体" w:cs="Times New Roman"/>
          <w:kern w:val="2"/>
          <w:sz w:val="32"/>
          <w:szCs w:val="32"/>
          <w:lang w:val="en-US" w:eastAsia="zh-CN" w:bidi="ar-SA"/>
        </w:rPr>
        <w:t>未经鮀江街道沙浦社区经济联合社书面同意，成功报名的竞投人擅自中止竞投的；</w:t>
      </w:r>
    </w:p>
    <w:p w14:paraId="2EB29FE4">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2</w:t>
      </w:r>
      <w:r>
        <w:rPr>
          <w:rFonts w:hint="eastAsia" w:eastAsia="方正仿宋简体" w:cs="Times New Roman"/>
          <w:kern w:val="2"/>
          <w:sz w:val="32"/>
          <w:szCs w:val="32"/>
          <w:lang w:val="en-US" w:eastAsia="zh-CN" w:bidi="ar-SA"/>
        </w:rPr>
        <w:t xml:space="preserve">. </w:t>
      </w:r>
      <w:r>
        <w:rPr>
          <w:rFonts w:hint="eastAsia" w:ascii="Times New Roman" w:hAnsi="Times New Roman" w:eastAsia="方正仿宋简体" w:cs="Times New Roman"/>
          <w:kern w:val="2"/>
          <w:sz w:val="32"/>
          <w:szCs w:val="32"/>
          <w:lang w:val="en-US" w:eastAsia="zh-CN" w:bidi="ar-SA"/>
        </w:rPr>
        <w:t>《成交确认书》发出后，竞得人放弃竞得项目的；</w:t>
      </w:r>
    </w:p>
    <w:p w14:paraId="11155C78">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3</w:t>
      </w:r>
      <w:r>
        <w:rPr>
          <w:rFonts w:hint="eastAsia" w:eastAsia="方正仿宋简体" w:cs="Times New Roman"/>
          <w:kern w:val="2"/>
          <w:sz w:val="32"/>
          <w:szCs w:val="32"/>
          <w:lang w:val="en-US" w:eastAsia="zh-CN" w:bidi="ar-SA"/>
        </w:rPr>
        <w:t xml:space="preserve">. </w:t>
      </w:r>
      <w:r>
        <w:rPr>
          <w:rFonts w:hint="eastAsia" w:ascii="Times New Roman" w:hAnsi="Times New Roman" w:eastAsia="方正仿宋简体" w:cs="Times New Roman"/>
          <w:kern w:val="2"/>
          <w:sz w:val="32"/>
          <w:szCs w:val="32"/>
          <w:lang w:val="en-US" w:eastAsia="zh-CN" w:bidi="ar-SA"/>
        </w:rPr>
        <w:t>《成交确认书》发出后，竞得人无正当理由不在本方案规定的期限内与鮀江街道沙浦社区经济联合社签订项目合作协议书或在签订合作协议书时向鮀江街道沙浦社区经济联合社提出附加条件或者更改合作协议实质性内容的；</w:t>
      </w:r>
    </w:p>
    <w:p w14:paraId="35CB23AD">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4</w:t>
      </w:r>
      <w:r>
        <w:rPr>
          <w:rFonts w:hint="eastAsia" w:eastAsia="方正仿宋简体" w:cs="Times New Roman"/>
          <w:kern w:val="2"/>
          <w:sz w:val="32"/>
          <w:szCs w:val="32"/>
          <w:lang w:val="en-US" w:eastAsia="zh-CN" w:bidi="ar-SA"/>
        </w:rPr>
        <w:t xml:space="preserve">. </w:t>
      </w:r>
      <w:r>
        <w:rPr>
          <w:rFonts w:hint="eastAsia" w:ascii="Times New Roman" w:hAnsi="Times New Roman" w:eastAsia="方正仿宋简体" w:cs="Times New Roman"/>
          <w:kern w:val="2"/>
          <w:sz w:val="32"/>
          <w:szCs w:val="32"/>
          <w:lang w:val="en-US" w:eastAsia="zh-CN" w:bidi="ar-SA"/>
        </w:rPr>
        <w:t>竞得无效的；</w:t>
      </w:r>
    </w:p>
    <w:p w14:paraId="4F92CB0E">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第五条  现场考察和答疑</w:t>
      </w:r>
    </w:p>
    <w:p w14:paraId="584C130F">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(一)</w:t>
      </w:r>
      <w:r>
        <w:rPr>
          <w:rFonts w:hint="eastAsia" w:ascii="Times New Roman" w:hAnsi="Times New Roman" w:eastAsia="方正仿宋简体" w:cs="Times New Roman"/>
          <w:kern w:val="2"/>
          <w:sz w:val="32"/>
          <w:szCs w:val="32"/>
          <w:lang w:val="en-US" w:eastAsia="zh-CN" w:bidi="ar-SA"/>
        </w:rPr>
        <w:t>竞投人为获得有关编制竞投文件和签订合作协议所必须的情况，可自行对现场及其周围环境进行实地考察；</w:t>
      </w:r>
    </w:p>
    <w:p w14:paraId="2D1B5484">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(二)</w:t>
      </w:r>
      <w:r>
        <w:rPr>
          <w:rFonts w:hint="eastAsia" w:ascii="Times New Roman" w:hAnsi="Times New Roman" w:eastAsia="方正仿宋简体" w:cs="Times New Roman"/>
          <w:kern w:val="2"/>
          <w:sz w:val="32"/>
          <w:szCs w:val="32"/>
          <w:lang w:val="en-US" w:eastAsia="zh-CN" w:bidi="ar-SA"/>
        </w:rPr>
        <w:t>鮀江街道沙浦社区经济联合社不组织竞投人现场考察；</w:t>
      </w:r>
    </w:p>
    <w:p w14:paraId="5E9E7B1D">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(三)</w:t>
      </w:r>
      <w:r>
        <w:rPr>
          <w:rFonts w:hint="eastAsia" w:ascii="Times New Roman" w:hAnsi="Times New Roman" w:eastAsia="方正仿宋简体" w:cs="Times New Roman"/>
          <w:kern w:val="2"/>
          <w:sz w:val="32"/>
          <w:szCs w:val="32"/>
          <w:lang w:val="en-US" w:eastAsia="zh-CN" w:bidi="ar-SA"/>
        </w:rPr>
        <w:t>竞投人可以就在查阅公开选择合作主体文件和现场考察中的不解之处向鮀江街道沙浦社区经济联合社提出疑问，鮀江街道沙浦社区经济联合社应对竞投人在查阅公开选择合作主体文件和现场考察中提出的问题进行解答。鮀江街道沙浦社区经济联合社答疑，一般采用口头形式；</w:t>
      </w:r>
    </w:p>
    <w:p w14:paraId="4D559329">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(四)</w:t>
      </w:r>
      <w:r>
        <w:rPr>
          <w:rFonts w:hint="eastAsia" w:ascii="Times New Roman" w:hAnsi="Times New Roman" w:eastAsia="方正仿宋简体" w:cs="Times New Roman"/>
          <w:kern w:val="2"/>
          <w:sz w:val="32"/>
          <w:szCs w:val="32"/>
          <w:lang w:val="en-US" w:eastAsia="zh-CN" w:bidi="ar-SA"/>
        </w:rPr>
        <w:t>竞投人提出疑问，应在项目公告之日起至竞投日之前期间提出。</w:t>
      </w:r>
    </w:p>
    <w:p w14:paraId="660499E8">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第六条  竞投时间、地点</w:t>
      </w:r>
    </w:p>
    <w:p w14:paraId="08EF5E5C">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(一)</w:t>
      </w:r>
      <w:r>
        <w:rPr>
          <w:rFonts w:hint="eastAsia" w:ascii="Times New Roman" w:hAnsi="Times New Roman" w:eastAsia="方正仿宋简体" w:cs="Times New Roman"/>
          <w:kern w:val="2"/>
          <w:sz w:val="32"/>
          <w:szCs w:val="32"/>
          <w:lang w:val="en-US" w:eastAsia="zh-CN" w:bidi="ar-SA"/>
        </w:rPr>
        <w:t>竞投时间：XX年XX月XX日。</w:t>
      </w:r>
    </w:p>
    <w:p w14:paraId="20E681F6">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(二)</w:t>
      </w:r>
      <w:r>
        <w:rPr>
          <w:rFonts w:hint="eastAsia" w:ascii="Times New Roman" w:hAnsi="Times New Roman" w:eastAsia="方正仿宋简体" w:cs="Times New Roman"/>
          <w:kern w:val="2"/>
          <w:sz w:val="32"/>
          <w:szCs w:val="32"/>
          <w:lang w:val="en-US" w:eastAsia="zh-CN" w:bidi="ar-SA"/>
        </w:rPr>
        <w:t>竞投地点：鮀江街道农村集体资产资源交易平台。</w:t>
      </w:r>
    </w:p>
    <w:p w14:paraId="5BC727CE">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(三)</w:t>
      </w:r>
      <w:r>
        <w:rPr>
          <w:rFonts w:hint="eastAsia" w:ascii="Times New Roman" w:hAnsi="Times New Roman" w:eastAsia="方正仿宋简体" w:cs="Times New Roman"/>
          <w:kern w:val="2"/>
          <w:sz w:val="32"/>
          <w:szCs w:val="32"/>
          <w:lang w:val="en-US" w:eastAsia="zh-CN" w:bidi="ar-SA"/>
        </w:rPr>
        <w:t>确定竞得人的方式：以鮀江街道沙浦社区经济联合社第一期第</w:t>
      </w:r>
      <w:r>
        <w:rPr>
          <w:rFonts w:hint="eastAsia" w:eastAsia="方正仿宋简体" w:cs="Times New Roman"/>
          <w:kern w:val="2"/>
          <w:sz w:val="32"/>
          <w:szCs w:val="32"/>
          <w:lang w:val="en-US" w:eastAsia="zh-CN" w:bidi="ar-SA"/>
        </w:rPr>
        <w:t>二</w:t>
      </w:r>
      <w:r>
        <w:rPr>
          <w:rFonts w:hint="eastAsia" w:ascii="Times New Roman" w:hAnsi="Times New Roman" w:eastAsia="方正仿宋简体" w:cs="Times New Roman"/>
          <w:kern w:val="2"/>
          <w:sz w:val="32"/>
          <w:szCs w:val="32"/>
          <w:lang w:val="en-US" w:eastAsia="zh-CN" w:bidi="ar-SA"/>
        </w:rPr>
        <w:t>年可分得</w:t>
      </w:r>
      <w:r>
        <w:rPr>
          <w:rFonts w:hint="eastAsia" w:eastAsia="方正仿宋简体" w:cs="Times New Roman"/>
          <w:kern w:val="2"/>
          <w:sz w:val="32"/>
          <w:szCs w:val="32"/>
          <w:lang w:val="en-US" w:eastAsia="zh-CN" w:bidi="ar-SA"/>
        </w:rPr>
        <w:t>合作</w:t>
      </w:r>
      <w:r>
        <w:rPr>
          <w:rFonts w:hint="eastAsia" w:ascii="Times New Roman" w:hAnsi="Times New Roman" w:eastAsia="方正仿宋简体" w:cs="Times New Roman"/>
          <w:kern w:val="2"/>
          <w:sz w:val="32"/>
          <w:szCs w:val="32"/>
          <w:lang w:val="en-US" w:eastAsia="zh-CN" w:bidi="ar-SA"/>
        </w:rPr>
        <w:t>收益最高报价竞得。</w:t>
      </w:r>
    </w:p>
    <w:p w14:paraId="49A792F9">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(四)</w:t>
      </w:r>
      <w:r>
        <w:rPr>
          <w:rFonts w:hint="eastAsia" w:ascii="Times New Roman" w:hAnsi="Times New Roman" w:eastAsia="方正仿宋简体" w:cs="Times New Roman"/>
          <w:kern w:val="2"/>
          <w:sz w:val="32"/>
          <w:szCs w:val="32"/>
          <w:lang w:val="en-US" w:eastAsia="zh-CN" w:bidi="ar-SA"/>
        </w:rPr>
        <w:t>投诉电话：0754-88074102鮀江街道农村集体资产资源交易平台。</w:t>
      </w:r>
    </w:p>
    <w:p w14:paraId="6C52E4FB">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第七条  其他</w:t>
      </w:r>
    </w:p>
    <w:p w14:paraId="4C0D1532">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(一)</w:t>
      </w:r>
      <w:r>
        <w:rPr>
          <w:rFonts w:hint="eastAsia" w:ascii="Times New Roman" w:hAnsi="Times New Roman" w:eastAsia="方正仿宋简体" w:cs="Times New Roman"/>
          <w:kern w:val="2"/>
          <w:sz w:val="32"/>
          <w:szCs w:val="32"/>
          <w:lang w:val="en-US" w:eastAsia="zh-CN" w:bidi="ar-SA"/>
        </w:rPr>
        <w:t>合作期限内，因社会公共利益、城市建设规划或城市更新改造需要搬迁、土地被收储、征收征用的，以及法律、法规调整或其他不可抗力致使合作不能继续履行的，以及政府部门决定收回场地或建筑物的，竞得人须无条件无偿配合终止合作，其土地补偿款归沙浦社区经联社所有，</w:t>
      </w:r>
      <w:r>
        <w:rPr>
          <w:rFonts w:hint="eastAsia" w:eastAsia="方正仿宋简体" w:cs="Times New Roman"/>
          <w:kern w:val="2"/>
          <w:sz w:val="32"/>
          <w:szCs w:val="32"/>
          <w:lang w:val="en-US" w:eastAsia="zh-CN" w:bidi="ar-SA"/>
        </w:rPr>
        <w:t>合作</w:t>
      </w:r>
      <w:r>
        <w:rPr>
          <w:rFonts w:hint="eastAsia" w:ascii="Times New Roman" w:hAnsi="Times New Roman" w:eastAsia="方正仿宋简体" w:cs="Times New Roman"/>
          <w:kern w:val="2"/>
          <w:sz w:val="32"/>
          <w:szCs w:val="32"/>
          <w:lang w:val="en-US" w:eastAsia="zh-CN" w:bidi="ar-SA"/>
        </w:rPr>
        <w:t>收益金按实结算；地上建（构）筑物及其它设施补偿按下列比例分配双方所得：</w:t>
      </w:r>
    </w:p>
    <w:p w14:paraId="5057A456">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竞得人=补偿款×（剩余合作期÷合作年限）</w:t>
      </w:r>
    </w:p>
    <w:p w14:paraId="09C00541">
      <w:pPr>
        <w:ind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沙浦社区经联社=补偿款-竞得人所得</w:t>
      </w:r>
    </w:p>
    <w:p w14:paraId="28173118">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(二)</w:t>
      </w:r>
      <w:r>
        <w:rPr>
          <w:rFonts w:hint="eastAsia" w:eastAsia="方正仿宋简体" w:cs="Times New Roman"/>
          <w:color w:val="auto"/>
          <w:kern w:val="2"/>
          <w:sz w:val="32"/>
          <w:szCs w:val="32"/>
          <w:lang w:val="en-US" w:eastAsia="zh-CN" w:bidi="ar-SA"/>
        </w:rPr>
        <w:t>本项目合作仅限于开发运营，不涉及土地使用权，</w:t>
      </w:r>
      <w:r>
        <w:rPr>
          <w:rFonts w:hint="eastAsia" w:ascii="Times New Roman" w:hAnsi="Times New Roman" w:eastAsia="方正仿宋简体" w:cs="Times New Roman"/>
          <w:color w:val="auto"/>
          <w:kern w:val="2"/>
          <w:sz w:val="32"/>
          <w:szCs w:val="32"/>
          <w:lang w:val="en-US" w:eastAsia="zh-CN" w:bidi="ar-SA"/>
        </w:rPr>
        <w:t>合</w:t>
      </w:r>
      <w:r>
        <w:rPr>
          <w:rFonts w:hint="eastAsia" w:ascii="Times New Roman" w:hAnsi="Times New Roman" w:eastAsia="方正仿宋简体" w:cs="Times New Roman"/>
          <w:kern w:val="2"/>
          <w:sz w:val="32"/>
          <w:szCs w:val="32"/>
          <w:lang w:val="en-US" w:eastAsia="zh-CN" w:bidi="ar-SA"/>
        </w:rPr>
        <w:t>作期限内，双方不得将该地块的使用权及地上建筑物、附着物进行抵押。</w:t>
      </w:r>
    </w:p>
    <w:p w14:paraId="25A36778">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(三)</w:t>
      </w:r>
      <w:r>
        <w:rPr>
          <w:rFonts w:hint="eastAsia" w:ascii="Times New Roman" w:hAnsi="Times New Roman" w:eastAsia="方正仿宋简体" w:cs="Times New Roman"/>
          <w:kern w:val="2"/>
          <w:sz w:val="32"/>
          <w:szCs w:val="32"/>
          <w:lang w:val="en-US" w:eastAsia="zh-CN" w:bidi="ar-SA"/>
        </w:rPr>
        <w:t>合作期限届满、协议解除或终止的，沙浦社区经联社有权无条件收回合作</w:t>
      </w:r>
      <w:r>
        <w:rPr>
          <w:rFonts w:hint="eastAsia" w:ascii="Times New Roman" w:hAnsi="Times New Roman" w:eastAsia="方正仿宋简体" w:cs="Times New Roman"/>
          <w:color w:val="auto"/>
          <w:kern w:val="2"/>
          <w:sz w:val="32"/>
          <w:szCs w:val="32"/>
          <w:lang w:val="en-US" w:eastAsia="zh-CN" w:bidi="ar-SA"/>
        </w:rPr>
        <w:t>地块的</w:t>
      </w:r>
      <w:r>
        <w:rPr>
          <w:rFonts w:hint="eastAsia" w:eastAsia="方正仿宋简体" w:cs="Times New Roman"/>
          <w:color w:val="auto"/>
          <w:kern w:val="2"/>
          <w:sz w:val="32"/>
          <w:szCs w:val="32"/>
          <w:lang w:val="en-US" w:eastAsia="zh-CN" w:bidi="ar-SA"/>
        </w:rPr>
        <w:t>开发运营权</w:t>
      </w:r>
      <w:r>
        <w:rPr>
          <w:rFonts w:hint="eastAsia" w:ascii="Times New Roman" w:hAnsi="Times New Roman" w:eastAsia="方正仿宋简体" w:cs="Times New Roman"/>
          <w:color w:val="auto"/>
          <w:kern w:val="2"/>
          <w:sz w:val="32"/>
          <w:szCs w:val="32"/>
          <w:lang w:val="en-US" w:eastAsia="zh-CN" w:bidi="ar-SA"/>
        </w:rPr>
        <w:t>，地</w:t>
      </w:r>
      <w:r>
        <w:rPr>
          <w:rFonts w:hint="eastAsia" w:ascii="Times New Roman" w:hAnsi="Times New Roman" w:eastAsia="方正仿宋简体" w:cs="Times New Roman"/>
          <w:kern w:val="2"/>
          <w:sz w:val="32"/>
          <w:szCs w:val="32"/>
          <w:lang w:val="en-US" w:eastAsia="zh-CN" w:bidi="ar-SA"/>
        </w:rPr>
        <w:t>上建（构）筑物、附着物等均归沙浦社区经联社所有，即沙浦社区经联社不需作任何赔偿或补偿。</w:t>
      </w:r>
    </w:p>
    <w:p w14:paraId="19F153FE">
      <w:pPr>
        <w:ind w:firstLine="640" w:firstLineChars="200"/>
        <w:rPr>
          <w:rFonts w:hint="eastAsia" w:ascii="Times New Roman" w:hAnsi="Times New Roman" w:eastAsia="方正仿宋简体" w:cs="Times New Roman"/>
          <w:color w:val="auto"/>
          <w:kern w:val="2"/>
          <w:sz w:val="32"/>
          <w:szCs w:val="32"/>
          <w:lang w:val="en-US" w:eastAsia="zh-CN" w:bidi="ar-SA"/>
        </w:rPr>
      </w:pPr>
      <w:r>
        <w:rPr>
          <w:rFonts w:hint="eastAsia" w:eastAsia="方正仿宋简体" w:cs="Times New Roman"/>
          <w:color w:val="auto"/>
          <w:kern w:val="2"/>
          <w:sz w:val="32"/>
          <w:szCs w:val="32"/>
          <w:lang w:val="en-US" w:eastAsia="zh-CN" w:bidi="ar-SA"/>
        </w:rPr>
        <w:t>(四)</w:t>
      </w:r>
      <w:r>
        <w:rPr>
          <w:rFonts w:hint="eastAsia" w:ascii="Times New Roman" w:hAnsi="Times New Roman" w:eastAsia="方正仿宋简体" w:cs="Times New Roman"/>
          <w:color w:val="auto"/>
          <w:kern w:val="2"/>
          <w:sz w:val="32"/>
          <w:szCs w:val="32"/>
          <w:lang w:val="en-US" w:eastAsia="zh-CN" w:bidi="ar-SA"/>
        </w:rPr>
        <w:t>合作期限内，沙浦社区经联社要提前终止合作，应征得竞得人同意后，收回</w:t>
      </w:r>
      <w:r>
        <w:rPr>
          <w:rFonts w:hint="eastAsia" w:eastAsia="方正仿宋简体" w:cs="Times New Roman"/>
          <w:strike w:val="0"/>
          <w:dstrike w:val="0"/>
          <w:color w:val="auto"/>
          <w:kern w:val="2"/>
          <w:sz w:val="32"/>
          <w:szCs w:val="32"/>
          <w:lang w:val="en-US" w:eastAsia="zh-CN" w:bidi="ar-SA"/>
        </w:rPr>
        <w:t>开发运营权</w:t>
      </w:r>
      <w:r>
        <w:rPr>
          <w:rFonts w:hint="eastAsia" w:ascii="Times New Roman" w:hAnsi="Times New Roman" w:eastAsia="方正仿宋简体" w:cs="Times New Roman"/>
          <w:color w:val="auto"/>
          <w:kern w:val="2"/>
          <w:sz w:val="32"/>
          <w:szCs w:val="32"/>
          <w:lang w:val="en-US" w:eastAsia="zh-CN" w:bidi="ar-SA"/>
        </w:rPr>
        <w:t>并根据终止时建设的建筑物、构筑物及其附属设施的价值和剩余年期</w:t>
      </w:r>
      <w:r>
        <w:rPr>
          <w:rFonts w:hint="eastAsia" w:eastAsia="方正仿宋简体" w:cs="Times New Roman"/>
          <w:color w:val="auto"/>
          <w:kern w:val="2"/>
          <w:sz w:val="32"/>
          <w:szCs w:val="32"/>
          <w:lang w:val="en-US" w:eastAsia="zh-CN" w:bidi="ar-SA"/>
        </w:rPr>
        <w:t>开发运营权</w:t>
      </w:r>
      <w:r>
        <w:rPr>
          <w:rFonts w:hint="eastAsia" w:ascii="Times New Roman" w:hAnsi="Times New Roman" w:eastAsia="方正仿宋简体" w:cs="Times New Roman"/>
          <w:color w:val="auto"/>
          <w:kern w:val="2"/>
          <w:sz w:val="32"/>
          <w:szCs w:val="32"/>
          <w:lang w:val="en-US" w:eastAsia="zh-CN" w:bidi="ar-SA"/>
        </w:rPr>
        <w:t>的评估市场价格及经评估认定的直接损失给予竞得人补偿；竞得人要提前终止合作，应征得沙浦社区经联社同意后，沙浦社区经联社无偿收回该</w:t>
      </w:r>
      <w:r>
        <w:rPr>
          <w:rFonts w:hint="eastAsia" w:eastAsia="方正仿宋简体" w:cs="Times New Roman"/>
          <w:strike w:val="0"/>
          <w:dstrike w:val="0"/>
          <w:color w:val="auto"/>
          <w:kern w:val="2"/>
          <w:sz w:val="32"/>
          <w:szCs w:val="32"/>
          <w:lang w:val="en-US" w:eastAsia="zh-CN" w:bidi="ar-SA"/>
        </w:rPr>
        <w:t>开发运营权</w:t>
      </w:r>
      <w:r>
        <w:rPr>
          <w:rFonts w:hint="eastAsia" w:ascii="Times New Roman" w:hAnsi="Times New Roman" w:eastAsia="方正仿宋简体" w:cs="Times New Roman"/>
          <w:color w:val="auto"/>
          <w:kern w:val="2"/>
          <w:sz w:val="32"/>
          <w:szCs w:val="32"/>
          <w:lang w:val="en-US" w:eastAsia="zh-CN" w:bidi="ar-SA"/>
        </w:rPr>
        <w:t>，地上建（构）筑物、附着物归沙浦社区经联社所有。</w:t>
      </w:r>
    </w:p>
    <w:p w14:paraId="32773648">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(五)</w:t>
      </w:r>
      <w:r>
        <w:rPr>
          <w:rFonts w:hint="eastAsia" w:ascii="Times New Roman" w:hAnsi="Times New Roman" w:eastAsia="方正仿宋简体" w:cs="Times New Roman"/>
          <w:kern w:val="2"/>
          <w:sz w:val="32"/>
          <w:szCs w:val="32"/>
          <w:lang w:val="en-US" w:eastAsia="zh-CN" w:bidi="ar-SA"/>
        </w:rPr>
        <w:t>合作项目开展所产生的任何法律问题和主体责任，包括项目运营过程中如导致第三方索赔、行政处罚等任何责任，均由竞得人独立承担，与沙浦社区经济联合社无关；若给沙浦社区经济联合社造成的损失或者导致沙浦社区经济联合社被追诉的，沙浦社区经济联合社依法承担责任后可以向竞得人主张偿付为此付出的权利。</w:t>
      </w:r>
    </w:p>
    <w:p w14:paraId="420FEB8C">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(六)</w:t>
      </w:r>
      <w:r>
        <w:rPr>
          <w:rFonts w:hint="eastAsia" w:ascii="Times New Roman" w:hAnsi="Times New Roman" w:eastAsia="方正仿宋简体" w:cs="Times New Roman"/>
          <w:kern w:val="2"/>
          <w:sz w:val="32"/>
          <w:szCs w:val="32"/>
          <w:lang w:val="en-US" w:eastAsia="zh-CN" w:bidi="ar-SA"/>
        </w:rPr>
        <w:t>本合作项目开展涉及的收入、支出、对外事务及债权债务等全部由竞得人自行负责，与沙浦社区经济联合社无关。其他合作相关的费用均由竞得人自行承担。</w:t>
      </w:r>
    </w:p>
    <w:p w14:paraId="67432E00">
      <w:pPr>
        <w:ind w:firstLine="640" w:firstLineChars="200"/>
        <w:rPr>
          <w:rFonts w:hint="eastAsia" w:ascii="Times New Roman" w:hAnsi="Times New Roman" w:eastAsia="方正仿宋简体" w:cs="Times New Roman"/>
          <w:kern w:val="2"/>
          <w:sz w:val="32"/>
          <w:szCs w:val="32"/>
          <w:u w:val="none"/>
          <w:lang w:val="en-US" w:eastAsia="zh-CN" w:bidi="ar-SA"/>
        </w:rPr>
      </w:pPr>
      <w:r>
        <w:rPr>
          <w:rFonts w:hint="eastAsia" w:eastAsia="方正仿宋简体" w:cs="Times New Roman"/>
          <w:kern w:val="2"/>
          <w:sz w:val="32"/>
          <w:szCs w:val="32"/>
          <w:lang w:val="en-US" w:eastAsia="zh-CN" w:bidi="ar-SA"/>
        </w:rPr>
        <w:t>(七)</w:t>
      </w:r>
      <w:r>
        <w:rPr>
          <w:rFonts w:hint="eastAsia" w:ascii="Times New Roman" w:hAnsi="Times New Roman" w:eastAsia="方正仿宋简体" w:cs="Times New Roman"/>
          <w:kern w:val="2"/>
          <w:sz w:val="32"/>
          <w:szCs w:val="32"/>
          <w:lang w:val="en-US" w:eastAsia="zh-CN" w:bidi="ar-SA"/>
        </w:rPr>
        <w:t>竞得人保证项目建设、建成投入使用时，均符合相关法律、法规的规定，依法合规建设和经营</w:t>
      </w:r>
      <w:r>
        <w:rPr>
          <w:rFonts w:hint="eastAsia" w:eastAsia="方正仿宋简体" w:cs="Times New Roman"/>
          <w:kern w:val="2"/>
          <w:sz w:val="32"/>
          <w:szCs w:val="32"/>
          <w:lang w:val="en-US" w:eastAsia="zh-CN" w:bidi="ar-SA"/>
        </w:rPr>
        <w:t>，</w:t>
      </w:r>
      <w:r>
        <w:rPr>
          <w:rFonts w:hint="eastAsia" w:eastAsia="方正仿宋简体" w:cs="Times New Roman"/>
          <w:kern w:val="2"/>
          <w:sz w:val="32"/>
          <w:szCs w:val="32"/>
          <w:u w:val="none"/>
          <w:lang w:val="en-US" w:eastAsia="zh-CN" w:bidi="ar-SA"/>
        </w:rPr>
        <w:t>所有经营项目必须持有合法合规证件，严格按照营业执照经营范围经营，不得引进存在环境污染的项目</w:t>
      </w:r>
      <w:r>
        <w:rPr>
          <w:rFonts w:hint="eastAsia" w:ascii="Times New Roman" w:hAnsi="Times New Roman" w:eastAsia="方正仿宋简体" w:cs="Times New Roman"/>
          <w:kern w:val="2"/>
          <w:sz w:val="32"/>
          <w:szCs w:val="32"/>
          <w:u w:val="none"/>
          <w:lang w:val="en-US" w:eastAsia="zh-CN" w:bidi="ar-SA"/>
        </w:rPr>
        <w:t>。</w:t>
      </w:r>
    </w:p>
    <w:p w14:paraId="2290FF60">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(八)</w:t>
      </w:r>
      <w:r>
        <w:rPr>
          <w:rFonts w:hint="eastAsia" w:ascii="Times New Roman" w:hAnsi="Times New Roman" w:eastAsia="方正仿宋简体" w:cs="Times New Roman"/>
          <w:kern w:val="2"/>
          <w:sz w:val="32"/>
          <w:szCs w:val="32"/>
          <w:lang w:val="en-US" w:eastAsia="zh-CN" w:bidi="ar-SA"/>
        </w:rPr>
        <w:t>合作期间，竞得人自行负责合作项目的安全生产、消防、环保等工作，自行承担因消防、安全、环保等引起的一切不利后果并承担用工劳资纠纷所产生的法律责任。若沙浦社区经济联合社因此被追责的，沙浦社区经济联合社有权向竞得人追偿全部损失。</w:t>
      </w:r>
    </w:p>
    <w:p w14:paraId="28F99272">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(九)</w:t>
      </w:r>
      <w:r>
        <w:rPr>
          <w:rFonts w:hint="eastAsia" w:ascii="Times New Roman" w:hAnsi="Times New Roman" w:eastAsia="方正仿宋简体" w:cs="Times New Roman"/>
          <w:kern w:val="2"/>
          <w:sz w:val="32"/>
          <w:szCs w:val="32"/>
          <w:lang w:val="en-US" w:eastAsia="zh-CN" w:bidi="ar-SA"/>
        </w:rPr>
        <w:t>在合作期限内，竞得人的主体不得变更，竞得人的出资人或股东未经沙浦社区经济联合社同意，不得随意变更或转让股权，若有违反，视为竞得人违约，沙浦社区经济联合社有权追究竞得人的违约责任。</w:t>
      </w:r>
    </w:p>
    <w:p w14:paraId="56EABB4E">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(十)</w:t>
      </w:r>
      <w:r>
        <w:rPr>
          <w:rFonts w:hint="eastAsia" w:ascii="Times New Roman" w:hAnsi="Times New Roman" w:eastAsia="方正仿宋简体" w:cs="Times New Roman"/>
          <w:kern w:val="2"/>
          <w:sz w:val="32"/>
          <w:szCs w:val="32"/>
          <w:lang w:val="en-US" w:eastAsia="zh-CN" w:bidi="ar-SA"/>
        </w:rPr>
        <w:t>本方案中的“以上”不包括本数。</w:t>
      </w:r>
    </w:p>
    <w:p w14:paraId="1562A0F0">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(十一)</w:t>
      </w:r>
      <w:r>
        <w:rPr>
          <w:rFonts w:hint="eastAsia" w:ascii="Times New Roman" w:hAnsi="Times New Roman" w:eastAsia="方正仿宋简体" w:cs="Times New Roman"/>
          <w:kern w:val="2"/>
          <w:sz w:val="32"/>
          <w:szCs w:val="32"/>
          <w:lang w:val="en-US" w:eastAsia="zh-CN" w:bidi="ar-SA"/>
        </w:rPr>
        <w:t>本方案中的“不少于”、“之前”、“至少”包括本数。</w:t>
      </w:r>
    </w:p>
    <w:p w14:paraId="43869919">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(十二)</w:t>
      </w:r>
      <w:r>
        <w:rPr>
          <w:rFonts w:hint="eastAsia" w:ascii="Times New Roman" w:hAnsi="Times New Roman" w:eastAsia="方正仿宋简体" w:cs="Times New Roman"/>
          <w:kern w:val="2"/>
          <w:sz w:val="32"/>
          <w:szCs w:val="32"/>
          <w:lang w:val="en-US" w:eastAsia="zh-CN" w:bidi="ar-SA"/>
        </w:rPr>
        <w:t>本方案解释权归属鮀江街道沙浦社区经济联合社。</w:t>
      </w:r>
    </w:p>
    <w:p w14:paraId="747D6BDA">
      <w:pPr>
        <w:ind w:firstLine="640" w:firstLineChars="200"/>
        <w:rPr>
          <w:rFonts w:hint="eastAsia" w:ascii="Times New Roman" w:hAnsi="Times New Roman" w:eastAsia="方正仿宋简体" w:cs="Times New Roman"/>
          <w:kern w:val="2"/>
          <w:sz w:val="32"/>
          <w:szCs w:val="32"/>
          <w:lang w:val="en-US" w:eastAsia="zh-CN" w:bidi="ar-SA"/>
        </w:rPr>
      </w:pPr>
      <w:r>
        <w:rPr>
          <w:rFonts w:hint="eastAsia" w:eastAsia="方正仿宋简体" w:cs="Times New Roman"/>
          <w:kern w:val="2"/>
          <w:sz w:val="32"/>
          <w:szCs w:val="32"/>
          <w:lang w:val="en-US" w:eastAsia="zh-CN" w:bidi="ar-SA"/>
        </w:rPr>
        <w:t>(十三)</w:t>
      </w:r>
      <w:r>
        <w:rPr>
          <w:rFonts w:hint="eastAsia" w:ascii="Times New Roman" w:hAnsi="Times New Roman" w:eastAsia="方正仿宋简体" w:cs="Times New Roman"/>
          <w:kern w:val="2"/>
          <w:sz w:val="32"/>
          <w:szCs w:val="32"/>
          <w:lang w:val="en-US" w:eastAsia="zh-CN" w:bidi="ar-SA"/>
        </w:rPr>
        <w:t xml:space="preserve">附件：项目用地范围图。      </w:t>
      </w:r>
    </w:p>
    <w:p w14:paraId="2653BED1">
      <w:pPr>
        <w:rPr>
          <w:rFonts w:hint="eastAsia" w:eastAsia="方正仿宋简体" w:cs="Times New Roman"/>
          <w:kern w:val="2"/>
          <w:sz w:val="32"/>
          <w:szCs w:val="32"/>
          <w:lang w:val="en-US" w:eastAsia="zh-CN" w:bidi="ar-SA"/>
        </w:rPr>
      </w:pPr>
    </w:p>
    <w:p w14:paraId="72F84F55">
      <w:pPr>
        <w:ind w:left="958" w:leftChars="456" w:firstLine="0" w:firstLineChars="0"/>
        <w:rPr>
          <w:rFonts w:hint="default" w:eastAsia="方正仿宋简体" w:cs="Times New Roman"/>
          <w:kern w:val="2"/>
          <w:sz w:val="32"/>
          <w:szCs w:val="32"/>
          <w:lang w:val="en-US" w:eastAsia="zh-CN" w:bidi="ar-SA"/>
        </w:rPr>
      </w:pPr>
    </w:p>
    <w:p w14:paraId="55B84E00">
      <w:pPr>
        <w:ind w:firstLine="1920" w:firstLineChars="600"/>
        <w:jc w:val="right"/>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中国共产党沙浦社区总支部委员会</w:t>
      </w:r>
    </w:p>
    <w:p w14:paraId="111F65A2">
      <w:pPr>
        <w:ind w:firstLine="1280" w:firstLineChars="400"/>
        <w:jc w:val="right"/>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汕头市金平区鮀江街道沙浦社区居民委员会</w:t>
      </w:r>
    </w:p>
    <w:p w14:paraId="0892E5F1">
      <w:pPr>
        <w:ind w:firstLine="1600" w:firstLineChars="500"/>
        <w:jc w:val="right"/>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 xml:space="preserve">汕头市金平区鮀江街道沙浦经济联合社   </w:t>
      </w:r>
    </w:p>
    <w:p w14:paraId="535572BC">
      <w:pPr>
        <w:ind w:right="120"/>
        <w:jc w:val="righ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 xml:space="preserve">  </w:t>
      </w:r>
      <w:r>
        <w:rPr>
          <w:rFonts w:hint="eastAsia" w:eastAsia="方正仿宋简体" w:cs="Times New Roman"/>
          <w:sz w:val="32"/>
          <w:szCs w:val="32"/>
          <w:lang w:val="en-US" w:eastAsia="zh-CN"/>
        </w:rPr>
        <w:t>2024</w:t>
      </w:r>
      <w:r>
        <w:rPr>
          <w:rFonts w:hint="default" w:ascii="Times New Roman" w:hAnsi="Times New Roman" w:eastAsia="方正仿宋简体" w:cs="Times New Roman"/>
          <w:sz w:val="32"/>
          <w:szCs w:val="32"/>
        </w:rPr>
        <w:t>年</w:t>
      </w:r>
      <w:r>
        <w:rPr>
          <w:rFonts w:hint="eastAsia" w:eastAsia="方正仿宋简体" w:cs="Times New Roman"/>
          <w:sz w:val="32"/>
          <w:szCs w:val="32"/>
          <w:lang w:val="en-US" w:eastAsia="zh-CN"/>
        </w:rPr>
        <w:t>10</w:t>
      </w:r>
      <w:r>
        <w:rPr>
          <w:rFonts w:hint="default" w:ascii="Times New Roman" w:hAnsi="Times New Roman" w:eastAsia="方正仿宋简体" w:cs="Times New Roman"/>
          <w:sz w:val="32"/>
          <w:szCs w:val="32"/>
        </w:rPr>
        <w:t>月</w:t>
      </w:r>
      <w:r>
        <w:rPr>
          <w:rFonts w:hint="eastAsia" w:eastAsia="方正仿宋简体" w:cs="Times New Roman"/>
          <w:sz w:val="32"/>
          <w:szCs w:val="32"/>
          <w:lang w:val="en-US" w:eastAsia="zh-CN"/>
        </w:rPr>
        <w:t>19</w:t>
      </w:r>
      <w:r>
        <w:rPr>
          <w:rFonts w:hint="default" w:ascii="Times New Roman" w:hAnsi="Times New Roman" w:eastAsia="方正仿宋简体" w:cs="Times New Roman"/>
          <w:sz w:val="32"/>
          <w:szCs w:val="32"/>
        </w:rPr>
        <w:t>日</w:t>
      </w:r>
    </w:p>
    <w:p w14:paraId="079402C4">
      <w:pPr>
        <w:ind w:firstLine="640" w:firstLineChars="200"/>
        <w:rPr>
          <w:rFonts w:hint="eastAsia" w:ascii="Times New Roman" w:hAnsi="Times New Roman" w:eastAsia="方正仿宋简体" w:cs="Times New Roman"/>
          <w:kern w:val="2"/>
          <w:sz w:val="32"/>
          <w:szCs w:val="32"/>
          <w:lang w:val="en-US" w:eastAsia="zh-CN" w:bidi="ar-SA"/>
        </w:rPr>
      </w:pPr>
    </w:p>
    <w:p w14:paraId="7EE65708">
      <w:pPr>
        <w:ind w:firstLine="640" w:firstLineChars="200"/>
        <w:rPr>
          <w:rFonts w:hint="eastAsia" w:ascii="Times New Roman" w:hAnsi="Times New Roman" w:eastAsia="方正仿宋简体" w:cs="Times New Roman"/>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A2C64D"/>
    <w:multiLevelType w:val="singleLevel"/>
    <w:tmpl w:val="D4A2C64D"/>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YWEwNjI0ZjkyODI2ODhhNTQzN2YxYjA1OGQ1MGEifQ=="/>
  </w:docVars>
  <w:rsids>
    <w:rsidRoot w:val="00000000"/>
    <w:rsid w:val="00C4714C"/>
    <w:rsid w:val="080338E4"/>
    <w:rsid w:val="0BC61471"/>
    <w:rsid w:val="0BD8711A"/>
    <w:rsid w:val="0F5E64AC"/>
    <w:rsid w:val="0FAE09D7"/>
    <w:rsid w:val="173267A5"/>
    <w:rsid w:val="226E77D4"/>
    <w:rsid w:val="268F727D"/>
    <w:rsid w:val="26BD0207"/>
    <w:rsid w:val="2A2115E2"/>
    <w:rsid w:val="348115AC"/>
    <w:rsid w:val="3BDD3ACF"/>
    <w:rsid w:val="44916683"/>
    <w:rsid w:val="476E4E18"/>
    <w:rsid w:val="4DE94B51"/>
    <w:rsid w:val="52E66A0A"/>
    <w:rsid w:val="53653A49"/>
    <w:rsid w:val="571C2419"/>
    <w:rsid w:val="5902364D"/>
    <w:rsid w:val="618E50DD"/>
    <w:rsid w:val="68AB4377"/>
    <w:rsid w:val="6B1C094B"/>
    <w:rsid w:val="7A7B1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5673</Words>
  <Characters>5990</Characters>
  <Lines>0</Lines>
  <Paragraphs>0</Paragraphs>
  <TotalTime>22</TotalTime>
  <ScaleCrop>false</ScaleCrop>
  <LinksUpToDate>false</LinksUpToDate>
  <CharactersWithSpaces>6053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2024-06-13T00:31:00Z</dcterms:created>
  <dc:creator>Administrator</dc:creator>
  <cp:lastModifiedBy>ฬ林林林的梦想๖</cp:lastModifiedBy>
  <cp:lastPrinted>2024-08-28T05:58:00Z</cp:lastPrinted>
  <dcterms:modified xsi:type="dcterms:W3CDTF">2024-10-30T03:43:20Z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AC46F06DBEE94AF2A8CCF966B173387E_12</vt:lpwstr>
  </property>
</Properties>
</file>