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813E">
      <w:pPr>
        <w:jc w:val="both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:</w:t>
      </w:r>
    </w:p>
    <w:p w14:paraId="0C40FB94">
      <w:pPr>
        <w:keepNext w:val="0"/>
        <w:keepLines w:val="0"/>
        <w:pageBreakBefore w:val="0"/>
        <w:widowControl w:val="0"/>
        <w:tabs>
          <w:tab w:val="left" w:pos="3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</w:rPr>
        <w:t>批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</w:rPr>
        <w:t>级非物质文化遗产项目代表性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传承人</w:t>
      </w:r>
    </w:p>
    <w:p w14:paraId="3360792B">
      <w:pPr>
        <w:keepNext w:val="0"/>
        <w:keepLines w:val="0"/>
        <w:pageBreakBefore w:val="0"/>
        <w:widowControl w:val="0"/>
        <w:tabs>
          <w:tab w:val="left" w:pos="3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拟推荐申报人选名单</w:t>
      </w:r>
    </w:p>
    <w:p w14:paraId="157FC37E">
      <w:pPr>
        <w:keepNext w:val="0"/>
        <w:keepLines w:val="0"/>
        <w:pageBreakBefore w:val="0"/>
        <w:widowControl w:val="0"/>
        <w:tabs>
          <w:tab w:val="left" w:pos="3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（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按姓名笔画顺序排列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24"/>
          <w:lang w:val="en-US" w:eastAsia="zh-CN"/>
        </w:rPr>
        <w:t>）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20"/>
        <w:gridCol w:w="873"/>
        <w:gridCol w:w="3625"/>
        <w:gridCol w:w="2136"/>
      </w:tblGrid>
      <w:tr w14:paraId="635F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90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5375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b/>
                <w:bCs/>
                <w:sz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lang w:val="en-US" w:eastAsia="zh-CN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D132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b/>
                <w:bCs/>
                <w:sz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lang w:val="en-US" w:eastAsia="zh-CN"/>
              </w:rPr>
              <w:t>性别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A61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项目名称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1204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项目类别</w:t>
            </w:r>
          </w:p>
        </w:tc>
      </w:tr>
      <w:tr w14:paraId="43DC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E9C2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B9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陈培桐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4D25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AA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云露舞骆驼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B2D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传统舞蹈</w:t>
            </w:r>
          </w:p>
        </w:tc>
      </w:tr>
      <w:tr w14:paraId="409E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B02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03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孙奕辉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9C35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C78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猪肉丸制作技艺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8A28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09BB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B8E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BD9A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李恒勤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82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524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卤鹅制作技艺（勤记卤鹅制作技艺）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9FCA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380C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290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C58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吴玲玲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740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AE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潮州筝制作技艺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EC6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391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63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4AE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邱鹏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4FA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ED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豆酱姜制作技艺（锦裕豆酱姜制作技艺）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BF23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06E8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979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48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张贵创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03F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7968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汕头粽球制作技艺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356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557E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324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9073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陈春明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DB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F2F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潮汕卤料制作技艺（陈氏卤料制作技艺）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0FC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18FA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2C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11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林坤辉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36A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998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乌龙茶精制技艺（宝春乌龙茶精制技艺 )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5AA6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5D0C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1D3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7D43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林锐光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9D4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D4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潮式酥饺制作技艺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17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78D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C9E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E7F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郑镇标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C86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A04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潮式月饼制作技艺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50E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4EBA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29E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11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56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郭瑞波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6C7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10D6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汕头肠粉制作技艺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35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2CD2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A17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12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EA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郭鉴英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A9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女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684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珠绣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F5D0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传统技艺</w:t>
            </w:r>
          </w:p>
        </w:tc>
      </w:tr>
      <w:tr w14:paraId="4B33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72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13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18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欧先涛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C525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CCC6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中医传统制剂方法（万年青固精补肾丸制作技艺）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486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传统医药</w:t>
            </w:r>
          </w:p>
        </w:tc>
      </w:tr>
    </w:tbl>
    <w:p w14:paraId="6BC749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WPS_1483590986</cp:lastModifiedBy>
  <dcterms:modified xsi:type="dcterms:W3CDTF">2025-04-17T04:48:46Z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eyJoZGlkIjoiM2QyZjgxNjZhODNhMTA3ZGU0NmMwYmRhNWVmMGE0NDEiLCJ1c2VySWQiOiIyNTk5MTYxMzEifQ==</vt:lpwstr>
  </property>
  <property fmtid="{D5CDD505-2E9C-101B-9397-08002B2CF9AE}" pid="4" name="ICV">
    <vt:lpwstr>58110E16AD514A7793A7033E94E8C1C3_12</vt:lpwstr>
  </property>
</Properties>
</file>